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F295A" w14:textId="1C637D48" w:rsidR="00A1208A" w:rsidRPr="00007030" w:rsidRDefault="00A1208A" w:rsidP="00007030">
      <w:pPr>
        <w:pStyle w:val="Default"/>
        <w:spacing w:line="276" w:lineRule="auto"/>
        <w:ind w:firstLineChars="350" w:firstLine="1054"/>
        <w:rPr>
          <w:rFonts w:ascii="Cambria" w:eastAsia="黑体" w:hAnsi="Cambria"/>
          <w:b/>
          <w:sz w:val="30"/>
          <w:szCs w:val="30"/>
        </w:rPr>
      </w:pPr>
      <w:r w:rsidRPr="00A1208A">
        <w:rPr>
          <w:rFonts w:ascii="Cambria" w:eastAsia="黑体" w:hAnsi="Cambria" w:hint="eastAsia"/>
          <w:b/>
          <w:sz w:val="30"/>
          <w:szCs w:val="30"/>
        </w:rPr>
        <w:t>20</w:t>
      </w:r>
      <w:r w:rsidR="00007030">
        <w:rPr>
          <w:rFonts w:ascii="Cambria" w:eastAsia="黑体" w:hAnsi="Cambria"/>
          <w:b/>
          <w:sz w:val="30"/>
          <w:szCs w:val="30"/>
        </w:rPr>
        <w:t>20</w:t>
      </w:r>
      <w:r w:rsidR="006C0CE8">
        <w:rPr>
          <w:rFonts w:ascii="Cambria" w:eastAsia="黑体" w:hAnsi="Cambria" w:hint="eastAsia"/>
          <w:b/>
          <w:sz w:val="30"/>
          <w:szCs w:val="30"/>
        </w:rPr>
        <w:t>年江苏省科学技术奖提名项目公示内容</w:t>
      </w:r>
    </w:p>
    <w:p w14:paraId="058A6730" w14:textId="51C023C5" w:rsidR="0078386D" w:rsidRPr="005E4884" w:rsidRDefault="00B45EB3" w:rsidP="00007030">
      <w:pPr>
        <w:pStyle w:val="Default"/>
        <w:spacing w:line="276" w:lineRule="auto"/>
        <w:rPr>
          <w:rFonts w:ascii="Times New Roman" w:eastAsia="宋体" w:hAnsi="Times New Roman"/>
        </w:rPr>
      </w:pPr>
      <w:r w:rsidRPr="005E4884">
        <w:rPr>
          <w:rFonts w:ascii="Times New Roman" w:eastAsia="宋体" w:hAnsi="Times New Roman" w:hint="eastAsia"/>
          <w:b/>
        </w:rPr>
        <w:t>一、</w:t>
      </w:r>
      <w:r w:rsidR="001F5F6E" w:rsidRPr="005E4884">
        <w:rPr>
          <w:rFonts w:ascii="Times New Roman" w:eastAsia="宋体" w:hAnsi="Times New Roman" w:hint="eastAsia"/>
          <w:b/>
        </w:rPr>
        <w:t>项目名称</w:t>
      </w:r>
      <w:r w:rsidR="001F5F6E" w:rsidRPr="005E4884">
        <w:rPr>
          <w:rFonts w:ascii="Times New Roman" w:eastAsia="宋体" w:hAnsi="Times New Roman"/>
        </w:rPr>
        <w:t>:</w:t>
      </w:r>
      <w:r w:rsidR="002213C1" w:rsidRPr="005E4884">
        <w:rPr>
          <w:rFonts w:ascii="Times New Roman" w:eastAsia="宋体" w:hAnsi="Times New Roman"/>
        </w:rPr>
        <w:t xml:space="preserve"> </w:t>
      </w:r>
    </w:p>
    <w:p w14:paraId="53292936" w14:textId="5B01267B" w:rsidR="007E2D57" w:rsidRPr="005E4884" w:rsidRDefault="007E2D57" w:rsidP="007E2D57">
      <w:pPr>
        <w:pStyle w:val="Default"/>
        <w:spacing w:line="276" w:lineRule="auto"/>
        <w:ind w:firstLineChars="200" w:firstLine="420"/>
        <w:rPr>
          <w:rFonts w:ascii="Times New Roman" w:eastAsia="宋体" w:hAnsi="Times New Roman"/>
          <w:sz w:val="21"/>
          <w:szCs w:val="21"/>
        </w:rPr>
      </w:pPr>
      <w:r w:rsidRPr="005E4884">
        <w:rPr>
          <w:rFonts w:ascii="Times New Roman" w:eastAsia="宋体" w:hAnsi="Times New Roman" w:hint="eastAsia"/>
          <w:sz w:val="21"/>
          <w:szCs w:val="21"/>
        </w:rPr>
        <w:t>微生物矿化技术及在土木与环境工程中应用</w:t>
      </w:r>
    </w:p>
    <w:p w14:paraId="1D2D524D" w14:textId="562E2BA7" w:rsidR="0078386D" w:rsidRPr="005E4884" w:rsidRDefault="00B45EB3" w:rsidP="00D515D8">
      <w:pPr>
        <w:spacing w:beforeLines="50" w:before="163" w:line="276" w:lineRule="auto"/>
        <w:rPr>
          <w:rFonts w:ascii="Times New Roman" w:eastAsia="宋体" w:hAnsi="Times New Roman" w:cs="宋体g"/>
          <w:color w:val="000000"/>
          <w:kern w:val="0"/>
        </w:rPr>
      </w:pPr>
      <w:r w:rsidRPr="005E4884">
        <w:rPr>
          <w:rFonts w:ascii="Times New Roman" w:eastAsia="宋体" w:hAnsi="Times New Roman" w:cs="宋体g" w:hint="eastAsia"/>
          <w:b/>
          <w:color w:val="000000"/>
          <w:kern w:val="0"/>
        </w:rPr>
        <w:t>二、</w:t>
      </w:r>
      <w:r w:rsidR="006D73FC" w:rsidRPr="005E4884">
        <w:rPr>
          <w:rFonts w:ascii="Times New Roman" w:eastAsia="宋体" w:hAnsi="Times New Roman" w:cs="宋体g" w:hint="eastAsia"/>
          <w:b/>
          <w:color w:val="000000"/>
          <w:kern w:val="0"/>
        </w:rPr>
        <w:t>提名单位</w:t>
      </w:r>
      <w:r w:rsidR="00E76555" w:rsidRPr="005E4884">
        <w:rPr>
          <w:rFonts w:ascii="Times New Roman" w:eastAsia="宋体" w:hAnsi="Times New Roman" w:cs="宋体g" w:hint="eastAsia"/>
          <w:b/>
          <w:color w:val="000000"/>
          <w:kern w:val="0"/>
        </w:rPr>
        <w:t>/</w:t>
      </w:r>
      <w:r w:rsidR="00E76555" w:rsidRPr="005E4884">
        <w:rPr>
          <w:rFonts w:ascii="Times New Roman" w:eastAsia="宋体" w:hAnsi="Times New Roman" w:cs="宋体g" w:hint="eastAsia"/>
          <w:b/>
          <w:color w:val="000000"/>
          <w:kern w:val="0"/>
        </w:rPr>
        <w:t>专家</w:t>
      </w:r>
      <w:r w:rsidR="006D73FC" w:rsidRPr="005E4884">
        <w:rPr>
          <w:rFonts w:ascii="Times New Roman" w:eastAsia="宋体" w:hAnsi="Times New Roman" w:cs="宋体g" w:hint="eastAsia"/>
          <w:color w:val="000000"/>
          <w:kern w:val="0"/>
        </w:rPr>
        <w:t>：</w:t>
      </w:r>
      <w:r w:rsidR="00C87EA7" w:rsidRPr="005E4884">
        <w:rPr>
          <w:rFonts w:ascii="Times New Roman" w:eastAsia="宋体" w:hAnsi="Times New Roman" w:cs="宋体g"/>
          <w:color w:val="000000"/>
          <w:kern w:val="0"/>
        </w:rPr>
        <w:t xml:space="preserve"> </w:t>
      </w:r>
    </w:p>
    <w:p w14:paraId="444D7FE2" w14:textId="012EB567" w:rsidR="007E2D57" w:rsidRPr="005E4884" w:rsidRDefault="007E2D57" w:rsidP="007E2D57">
      <w:pPr>
        <w:spacing w:line="276" w:lineRule="auto"/>
        <w:ind w:firstLineChars="200" w:firstLine="420"/>
        <w:rPr>
          <w:rFonts w:ascii="Times New Roman" w:eastAsia="宋体" w:hAnsi="Times New Roman" w:cs="宋体g"/>
          <w:color w:val="000000"/>
          <w:kern w:val="0"/>
          <w:sz w:val="21"/>
          <w:szCs w:val="21"/>
        </w:rPr>
      </w:pPr>
      <w:r w:rsidRPr="005E4884">
        <w:rPr>
          <w:rFonts w:ascii="Times New Roman" w:eastAsia="宋体" w:hAnsi="Times New Roman" w:cs="宋体g" w:hint="eastAsia"/>
          <w:color w:val="000000"/>
          <w:kern w:val="0"/>
          <w:sz w:val="21"/>
          <w:szCs w:val="21"/>
        </w:rPr>
        <w:t>江苏省教育厅</w:t>
      </w:r>
    </w:p>
    <w:p w14:paraId="72BBF728" w14:textId="77F1DA4D" w:rsidR="0078386D" w:rsidRPr="005E4884" w:rsidRDefault="00B45EB3" w:rsidP="00D515D8">
      <w:pPr>
        <w:pStyle w:val="Default"/>
        <w:spacing w:beforeLines="50" w:before="163" w:line="276" w:lineRule="auto"/>
        <w:rPr>
          <w:rFonts w:ascii="Times New Roman" w:eastAsia="宋体" w:hAnsi="Times New Roman"/>
        </w:rPr>
      </w:pPr>
      <w:r w:rsidRPr="005E4884">
        <w:rPr>
          <w:rFonts w:ascii="Times New Roman" w:eastAsia="宋体" w:hAnsi="Times New Roman" w:hint="eastAsia"/>
          <w:b/>
        </w:rPr>
        <w:t>三、</w:t>
      </w:r>
      <w:r w:rsidR="001F5F6E" w:rsidRPr="005E4884">
        <w:rPr>
          <w:rFonts w:ascii="Times New Roman" w:eastAsia="宋体" w:hAnsi="Times New Roman" w:hint="eastAsia"/>
          <w:b/>
        </w:rPr>
        <w:t>完成人</w:t>
      </w:r>
      <w:r w:rsidR="006223E9" w:rsidRPr="005E4884">
        <w:rPr>
          <w:rFonts w:ascii="Times New Roman" w:eastAsia="宋体" w:hAnsi="Times New Roman" w:hint="eastAsia"/>
          <w:b/>
        </w:rPr>
        <w:t>排序</w:t>
      </w:r>
      <w:r w:rsidR="008F2ECD" w:rsidRPr="005E4884">
        <w:rPr>
          <w:rFonts w:ascii="Times New Roman" w:eastAsia="宋体" w:hAnsi="Times New Roman" w:hint="eastAsia"/>
          <w:b/>
        </w:rPr>
        <w:t>及</w:t>
      </w:r>
      <w:r w:rsidR="006223E9" w:rsidRPr="005E4884">
        <w:rPr>
          <w:rFonts w:ascii="Times New Roman" w:eastAsia="宋体" w:hAnsi="Times New Roman" w:hint="eastAsia"/>
          <w:b/>
        </w:rPr>
        <w:t>其贡献</w:t>
      </w:r>
      <w:r w:rsidR="001F5F6E" w:rsidRPr="005E4884">
        <w:rPr>
          <w:rFonts w:ascii="Times New Roman" w:eastAsia="宋体" w:hAnsi="Times New Roman"/>
        </w:rPr>
        <w:t>:</w:t>
      </w:r>
      <w:r w:rsidR="00E06EBA" w:rsidRPr="005E4884">
        <w:rPr>
          <w:rFonts w:ascii="Times New Roman" w:eastAsia="宋体" w:hAnsi="Times New Roman" w:hint="eastAsia"/>
        </w:rPr>
        <w:t xml:space="preserve"> </w:t>
      </w:r>
    </w:p>
    <w:p w14:paraId="16D6153A" w14:textId="77777777" w:rsidR="00EA13E2" w:rsidRDefault="007E2D57" w:rsidP="00EA13E2">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hint="eastAsia"/>
          <w:sz w:val="21"/>
          <w:szCs w:val="21"/>
        </w:rPr>
        <w:t>1</w:t>
      </w:r>
      <w:r w:rsidRPr="005E4884">
        <w:rPr>
          <w:rFonts w:ascii="Times New Roman" w:eastAsia="宋体" w:hAnsi="Times New Roman"/>
          <w:sz w:val="21"/>
          <w:szCs w:val="21"/>
        </w:rPr>
        <w:t>.</w:t>
      </w:r>
      <w:proofErr w:type="gramStart"/>
      <w:r w:rsidRPr="005E4884">
        <w:rPr>
          <w:rFonts w:ascii="Times New Roman" w:eastAsia="宋体" w:hAnsi="Times New Roman" w:hint="eastAsia"/>
          <w:sz w:val="21"/>
          <w:szCs w:val="21"/>
        </w:rPr>
        <w:t>钱春香</w:t>
      </w:r>
      <w:proofErr w:type="gramEnd"/>
      <w:r w:rsidR="00E42C7B" w:rsidRPr="005E4884">
        <w:rPr>
          <w:rFonts w:ascii="Times New Roman" w:eastAsia="宋体" w:hAnsi="Times New Roman" w:hint="eastAsia"/>
          <w:sz w:val="21"/>
          <w:szCs w:val="21"/>
        </w:rPr>
        <w:t>：主持项目整体技术创新，对创新点</w:t>
      </w:r>
      <w:r w:rsidR="00E42C7B" w:rsidRPr="005E4884">
        <w:rPr>
          <w:rFonts w:ascii="Times New Roman" w:eastAsia="宋体" w:hAnsi="Times New Roman" w:hint="eastAsia"/>
          <w:sz w:val="21"/>
          <w:szCs w:val="21"/>
        </w:rPr>
        <w:t>1</w:t>
      </w:r>
      <w:r w:rsidR="00E42C7B" w:rsidRPr="005E4884">
        <w:rPr>
          <w:rFonts w:ascii="Times New Roman" w:eastAsia="宋体" w:hAnsi="Times New Roman" w:hint="eastAsia"/>
          <w:sz w:val="21"/>
          <w:szCs w:val="21"/>
        </w:rPr>
        <w:t>、</w:t>
      </w:r>
      <w:r w:rsidR="00E42C7B" w:rsidRPr="005E4884">
        <w:rPr>
          <w:rFonts w:ascii="Times New Roman" w:eastAsia="宋体" w:hAnsi="Times New Roman" w:hint="eastAsia"/>
          <w:sz w:val="21"/>
          <w:szCs w:val="21"/>
        </w:rPr>
        <w:t>2</w:t>
      </w:r>
      <w:r w:rsidR="00E42C7B" w:rsidRPr="005E4884">
        <w:rPr>
          <w:rFonts w:ascii="Times New Roman" w:eastAsia="宋体" w:hAnsi="Times New Roman" w:hint="eastAsia"/>
          <w:sz w:val="21"/>
          <w:szCs w:val="21"/>
        </w:rPr>
        <w:t>、</w:t>
      </w:r>
      <w:r w:rsidR="00E42C7B" w:rsidRPr="005E4884">
        <w:rPr>
          <w:rFonts w:ascii="Times New Roman" w:eastAsia="宋体" w:hAnsi="Times New Roman" w:hint="eastAsia"/>
          <w:sz w:val="21"/>
          <w:szCs w:val="21"/>
        </w:rPr>
        <w:t>3</w:t>
      </w:r>
      <w:r w:rsidR="00E42C7B" w:rsidRPr="005E4884">
        <w:rPr>
          <w:rFonts w:ascii="Times New Roman" w:eastAsia="宋体" w:hAnsi="Times New Roman" w:hint="eastAsia"/>
          <w:sz w:val="21"/>
          <w:szCs w:val="21"/>
        </w:rPr>
        <w:t>均有主要贡献，创建了微生物矿化的工程应用基础，研发了环境治理和建设工程自防护微生物矿化技术，获得与该项目相关的授权发明专利</w:t>
      </w:r>
      <w:r w:rsidR="00E42C7B" w:rsidRPr="005E4884">
        <w:rPr>
          <w:rFonts w:ascii="Times New Roman" w:eastAsia="宋体" w:hAnsi="Times New Roman" w:hint="eastAsia"/>
          <w:sz w:val="21"/>
          <w:szCs w:val="21"/>
        </w:rPr>
        <w:t>23</w:t>
      </w:r>
      <w:r w:rsidR="00E42C7B" w:rsidRPr="005E4884">
        <w:rPr>
          <w:rFonts w:ascii="Times New Roman" w:eastAsia="宋体" w:hAnsi="Times New Roman" w:hint="eastAsia"/>
          <w:sz w:val="21"/>
          <w:szCs w:val="21"/>
        </w:rPr>
        <w:t>项，制定产品标准</w:t>
      </w:r>
      <w:r w:rsidR="00E42C7B" w:rsidRPr="005E4884">
        <w:rPr>
          <w:rFonts w:ascii="Times New Roman" w:eastAsia="宋体" w:hAnsi="Times New Roman" w:hint="eastAsia"/>
          <w:sz w:val="21"/>
          <w:szCs w:val="21"/>
        </w:rPr>
        <w:t>6</w:t>
      </w:r>
      <w:r w:rsidR="00E42C7B" w:rsidRPr="005E4884">
        <w:rPr>
          <w:rFonts w:ascii="Times New Roman" w:eastAsia="宋体" w:hAnsi="Times New Roman" w:hint="eastAsia"/>
          <w:sz w:val="21"/>
          <w:szCs w:val="21"/>
        </w:rPr>
        <w:t>项，协助成果产业化和应用。投入的工作量占本人工作总量的</w:t>
      </w:r>
      <w:r w:rsidR="00E42C7B" w:rsidRPr="005E4884">
        <w:rPr>
          <w:rFonts w:ascii="Times New Roman" w:eastAsia="宋体" w:hAnsi="Times New Roman" w:hint="eastAsia"/>
          <w:sz w:val="21"/>
          <w:szCs w:val="21"/>
        </w:rPr>
        <w:t>70%</w:t>
      </w:r>
      <w:r w:rsidR="00E42C7B" w:rsidRPr="005E4884">
        <w:rPr>
          <w:rFonts w:ascii="Times New Roman" w:eastAsia="宋体" w:hAnsi="Times New Roman" w:hint="eastAsia"/>
          <w:sz w:val="21"/>
          <w:szCs w:val="21"/>
        </w:rPr>
        <w:t>以上。</w:t>
      </w:r>
    </w:p>
    <w:p w14:paraId="703E730B" w14:textId="77777777" w:rsidR="00EA13E2" w:rsidRDefault="007E2D57" w:rsidP="00EA13E2">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hint="eastAsia"/>
          <w:sz w:val="21"/>
          <w:szCs w:val="21"/>
        </w:rPr>
        <w:t>2</w:t>
      </w:r>
      <w:r w:rsidRPr="005E4884">
        <w:rPr>
          <w:rFonts w:ascii="Times New Roman" w:eastAsia="宋体" w:hAnsi="Times New Roman"/>
          <w:sz w:val="21"/>
          <w:szCs w:val="21"/>
        </w:rPr>
        <w:t>.</w:t>
      </w:r>
      <w:r w:rsidRPr="005E4884">
        <w:rPr>
          <w:rFonts w:ascii="Times New Roman" w:eastAsia="宋体" w:hAnsi="Times New Roman" w:hint="eastAsia"/>
          <w:sz w:val="21"/>
          <w:szCs w:val="21"/>
        </w:rPr>
        <w:t>詹其伟</w:t>
      </w:r>
      <w:r w:rsidR="00E42C7B" w:rsidRPr="005E4884">
        <w:rPr>
          <w:rFonts w:ascii="Times New Roman" w:eastAsia="宋体" w:hAnsi="Times New Roman" w:hint="eastAsia"/>
          <w:sz w:val="21"/>
          <w:szCs w:val="21"/>
        </w:rPr>
        <w:t>：参与项目技术研发与成果推广应用，对创新点</w:t>
      </w:r>
      <w:r w:rsidR="00E42C7B" w:rsidRPr="005E4884">
        <w:rPr>
          <w:rFonts w:ascii="Times New Roman" w:eastAsia="宋体" w:hAnsi="Times New Roman" w:hint="eastAsia"/>
          <w:sz w:val="21"/>
          <w:szCs w:val="21"/>
        </w:rPr>
        <w:t>1</w:t>
      </w:r>
      <w:r w:rsidR="00E42C7B" w:rsidRPr="005E4884">
        <w:rPr>
          <w:rFonts w:ascii="Times New Roman" w:eastAsia="宋体" w:hAnsi="Times New Roman" w:hint="eastAsia"/>
          <w:sz w:val="21"/>
          <w:szCs w:val="21"/>
        </w:rPr>
        <w:t>、</w:t>
      </w:r>
      <w:r w:rsidR="00E42C7B" w:rsidRPr="005E4884">
        <w:rPr>
          <w:rFonts w:ascii="Times New Roman" w:eastAsia="宋体" w:hAnsi="Times New Roman" w:hint="eastAsia"/>
          <w:sz w:val="21"/>
          <w:szCs w:val="21"/>
        </w:rPr>
        <w:t>2</w:t>
      </w:r>
      <w:r w:rsidR="00E42C7B" w:rsidRPr="005E4884">
        <w:rPr>
          <w:rFonts w:ascii="Times New Roman" w:eastAsia="宋体" w:hAnsi="Times New Roman" w:hint="eastAsia"/>
          <w:sz w:val="21"/>
          <w:szCs w:val="21"/>
        </w:rPr>
        <w:t>、</w:t>
      </w:r>
      <w:r w:rsidR="00E42C7B" w:rsidRPr="005E4884">
        <w:rPr>
          <w:rFonts w:ascii="Times New Roman" w:eastAsia="宋体" w:hAnsi="Times New Roman" w:hint="eastAsia"/>
          <w:sz w:val="21"/>
          <w:szCs w:val="21"/>
        </w:rPr>
        <w:t>3</w:t>
      </w:r>
      <w:r w:rsidR="00E42C7B" w:rsidRPr="005E4884">
        <w:rPr>
          <w:rFonts w:ascii="Times New Roman" w:eastAsia="宋体" w:hAnsi="Times New Roman" w:hint="eastAsia"/>
          <w:sz w:val="21"/>
          <w:szCs w:val="21"/>
        </w:rPr>
        <w:t>有重要贡献。研发了微生物功能组分生产方法及自修复混凝土和微生物矿化沙土的规模化应用技术，协助开展项目成果提炼。获授权发明专利</w:t>
      </w:r>
      <w:r w:rsidR="00E42C7B" w:rsidRPr="005E4884">
        <w:rPr>
          <w:rFonts w:ascii="Times New Roman" w:eastAsia="宋体" w:hAnsi="Times New Roman" w:hint="eastAsia"/>
          <w:sz w:val="21"/>
          <w:szCs w:val="21"/>
        </w:rPr>
        <w:t>4</w:t>
      </w:r>
      <w:r w:rsidR="00E42C7B" w:rsidRPr="005E4884">
        <w:rPr>
          <w:rFonts w:ascii="Times New Roman" w:eastAsia="宋体" w:hAnsi="Times New Roman" w:hint="eastAsia"/>
          <w:sz w:val="21"/>
          <w:szCs w:val="21"/>
        </w:rPr>
        <w:t>项，制定产品标准</w:t>
      </w:r>
      <w:r w:rsidR="00E42C7B" w:rsidRPr="005E4884">
        <w:rPr>
          <w:rFonts w:ascii="Times New Roman" w:eastAsia="宋体" w:hAnsi="Times New Roman" w:hint="eastAsia"/>
          <w:sz w:val="21"/>
          <w:szCs w:val="21"/>
        </w:rPr>
        <w:t>1</w:t>
      </w:r>
      <w:r w:rsidR="00E42C7B" w:rsidRPr="005E4884">
        <w:rPr>
          <w:rFonts w:ascii="Times New Roman" w:eastAsia="宋体" w:hAnsi="Times New Roman" w:hint="eastAsia"/>
          <w:sz w:val="21"/>
          <w:szCs w:val="21"/>
        </w:rPr>
        <w:t>项，发表学术论文</w:t>
      </w:r>
      <w:r w:rsidR="00E42C7B" w:rsidRPr="005E4884">
        <w:rPr>
          <w:rFonts w:ascii="Times New Roman" w:eastAsia="宋体" w:hAnsi="Times New Roman" w:hint="eastAsia"/>
          <w:sz w:val="21"/>
          <w:szCs w:val="21"/>
        </w:rPr>
        <w:t>15</w:t>
      </w:r>
      <w:r w:rsidR="00E42C7B" w:rsidRPr="005E4884">
        <w:rPr>
          <w:rFonts w:ascii="Times New Roman" w:eastAsia="宋体" w:hAnsi="Times New Roman" w:hint="eastAsia"/>
          <w:sz w:val="21"/>
          <w:szCs w:val="21"/>
        </w:rPr>
        <w:t>篇，获成果鉴定。投入的工作量占本人工作总量的</w:t>
      </w:r>
      <w:r w:rsidR="00E42C7B" w:rsidRPr="005E4884">
        <w:rPr>
          <w:rFonts w:ascii="Times New Roman" w:eastAsia="宋体" w:hAnsi="Times New Roman" w:hint="eastAsia"/>
          <w:sz w:val="21"/>
          <w:szCs w:val="21"/>
        </w:rPr>
        <w:t>100%</w:t>
      </w:r>
      <w:r w:rsidR="00E42C7B" w:rsidRPr="005E4884">
        <w:rPr>
          <w:rFonts w:ascii="Times New Roman" w:eastAsia="宋体" w:hAnsi="Times New Roman" w:hint="eastAsia"/>
          <w:sz w:val="21"/>
          <w:szCs w:val="21"/>
        </w:rPr>
        <w:t>。</w:t>
      </w:r>
    </w:p>
    <w:p w14:paraId="1EE496AF" w14:textId="62960CD4" w:rsidR="00EA13E2" w:rsidRDefault="007E2D57" w:rsidP="00EA13E2">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hint="eastAsia"/>
          <w:sz w:val="21"/>
          <w:szCs w:val="21"/>
        </w:rPr>
        <w:t>3</w:t>
      </w:r>
      <w:r w:rsidRPr="005E4884">
        <w:rPr>
          <w:rFonts w:ascii="Times New Roman" w:eastAsia="宋体" w:hAnsi="Times New Roman"/>
          <w:sz w:val="21"/>
          <w:szCs w:val="21"/>
        </w:rPr>
        <w:t>.</w:t>
      </w:r>
      <w:r w:rsidRPr="005E4884">
        <w:rPr>
          <w:rFonts w:ascii="Times New Roman" w:eastAsia="宋体" w:hAnsi="Times New Roman" w:hint="eastAsia"/>
          <w:sz w:val="21"/>
          <w:szCs w:val="21"/>
        </w:rPr>
        <w:t>荣辉</w:t>
      </w:r>
      <w:r w:rsidR="00E42C7B" w:rsidRPr="005E4884">
        <w:rPr>
          <w:rFonts w:ascii="Times New Roman" w:eastAsia="宋体" w:hAnsi="Times New Roman" w:hint="eastAsia"/>
          <w:sz w:val="21"/>
          <w:szCs w:val="21"/>
        </w:rPr>
        <w:t>：参与项目技术研发，对创新点</w:t>
      </w:r>
      <w:r w:rsidR="00E42C7B" w:rsidRPr="005E4884">
        <w:rPr>
          <w:rFonts w:ascii="Times New Roman" w:eastAsia="宋体" w:hAnsi="Times New Roman" w:hint="eastAsia"/>
          <w:sz w:val="21"/>
          <w:szCs w:val="21"/>
        </w:rPr>
        <w:t>1</w:t>
      </w:r>
      <w:r w:rsidR="00E42C7B" w:rsidRPr="005E4884">
        <w:rPr>
          <w:rFonts w:ascii="Times New Roman" w:eastAsia="宋体" w:hAnsi="Times New Roman" w:hint="eastAsia"/>
          <w:sz w:val="21"/>
          <w:szCs w:val="21"/>
        </w:rPr>
        <w:t>、</w:t>
      </w:r>
      <w:r w:rsidR="00E42C7B" w:rsidRPr="005E4884">
        <w:rPr>
          <w:rFonts w:ascii="Times New Roman" w:eastAsia="宋体" w:hAnsi="Times New Roman" w:hint="eastAsia"/>
          <w:sz w:val="21"/>
          <w:szCs w:val="21"/>
        </w:rPr>
        <w:t>2</w:t>
      </w:r>
      <w:r w:rsidR="00E42C7B" w:rsidRPr="005E4884">
        <w:rPr>
          <w:rFonts w:ascii="Times New Roman" w:eastAsia="宋体" w:hAnsi="Times New Roman" w:hint="eastAsia"/>
          <w:sz w:val="21"/>
          <w:szCs w:val="21"/>
        </w:rPr>
        <w:t>、</w:t>
      </w:r>
      <w:r w:rsidR="00E42C7B" w:rsidRPr="005E4884">
        <w:rPr>
          <w:rFonts w:ascii="Times New Roman" w:eastAsia="宋体" w:hAnsi="Times New Roman" w:hint="eastAsia"/>
          <w:sz w:val="21"/>
          <w:szCs w:val="21"/>
        </w:rPr>
        <w:t>3</w:t>
      </w:r>
      <w:r w:rsidR="00E42C7B" w:rsidRPr="005E4884">
        <w:rPr>
          <w:rFonts w:ascii="Times New Roman" w:eastAsia="宋体" w:hAnsi="Times New Roman" w:hint="eastAsia"/>
          <w:sz w:val="21"/>
          <w:szCs w:val="21"/>
        </w:rPr>
        <w:t>有重要贡献。揭示了微生物矿化机理、影响因素及规律，参与研发了沙土固化技术和裂缝自修复技术。获得与该项目相关的授权发明专利</w:t>
      </w:r>
      <w:r w:rsidR="00E42C7B" w:rsidRPr="005E4884">
        <w:rPr>
          <w:rFonts w:ascii="Times New Roman" w:eastAsia="宋体" w:hAnsi="Times New Roman" w:hint="eastAsia"/>
          <w:sz w:val="21"/>
          <w:szCs w:val="21"/>
        </w:rPr>
        <w:t>10</w:t>
      </w:r>
      <w:r w:rsidR="00E42C7B" w:rsidRPr="005E4884">
        <w:rPr>
          <w:rFonts w:ascii="Times New Roman" w:eastAsia="宋体" w:hAnsi="Times New Roman" w:hint="eastAsia"/>
          <w:sz w:val="21"/>
          <w:szCs w:val="21"/>
        </w:rPr>
        <w:t>项，发表学术论文</w:t>
      </w:r>
      <w:r w:rsidR="00E42C7B" w:rsidRPr="005E4884">
        <w:rPr>
          <w:rFonts w:ascii="Times New Roman" w:eastAsia="宋体" w:hAnsi="Times New Roman" w:hint="eastAsia"/>
          <w:sz w:val="21"/>
          <w:szCs w:val="21"/>
        </w:rPr>
        <w:t>14</w:t>
      </w:r>
      <w:r w:rsidR="00E42C7B" w:rsidRPr="005E4884">
        <w:rPr>
          <w:rFonts w:ascii="Times New Roman" w:eastAsia="宋体" w:hAnsi="Times New Roman" w:hint="eastAsia"/>
          <w:sz w:val="21"/>
          <w:szCs w:val="21"/>
        </w:rPr>
        <w:t>篇，</w:t>
      </w:r>
      <w:bookmarkStart w:id="0" w:name="_GoBack"/>
      <w:bookmarkEnd w:id="0"/>
      <w:r w:rsidR="00E42C7B" w:rsidRPr="005E4884">
        <w:rPr>
          <w:rFonts w:ascii="Times New Roman" w:eastAsia="宋体" w:hAnsi="Times New Roman" w:hint="eastAsia"/>
          <w:sz w:val="21"/>
          <w:szCs w:val="21"/>
        </w:rPr>
        <w:t>获成果鉴定。投入的工作量占本人工作总量的</w:t>
      </w:r>
      <w:r w:rsidR="00E42C7B" w:rsidRPr="005E4884">
        <w:rPr>
          <w:rFonts w:ascii="Times New Roman" w:eastAsia="宋体" w:hAnsi="Times New Roman" w:hint="eastAsia"/>
          <w:sz w:val="21"/>
          <w:szCs w:val="21"/>
        </w:rPr>
        <w:t>100%</w:t>
      </w:r>
      <w:r w:rsidR="00E42C7B" w:rsidRPr="005E4884">
        <w:rPr>
          <w:rFonts w:ascii="Times New Roman" w:eastAsia="宋体" w:hAnsi="Times New Roman" w:hint="eastAsia"/>
          <w:sz w:val="21"/>
          <w:szCs w:val="21"/>
        </w:rPr>
        <w:t>。</w:t>
      </w:r>
    </w:p>
    <w:p w14:paraId="62F85397" w14:textId="77777777" w:rsidR="00EA13E2" w:rsidRDefault="00325CA1" w:rsidP="00EA13E2">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sz w:val="21"/>
          <w:szCs w:val="21"/>
        </w:rPr>
        <w:t>4</w:t>
      </w:r>
      <w:r w:rsidR="007E2D57" w:rsidRPr="005E4884">
        <w:rPr>
          <w:rFonts w:ascii="Times New Roman" w:eastAsia="宋体" w:hAnsi="Times New Roman"/>
          <w:sz w:val="21"/>
          <w:szCs w:val="21"/>
        </w:rPr>
        <w:t>.</w:t>
      </w:r>
      <w:r w:rsidR="007E2D57" w:rsidRPr="005E4884">
        <w:rPr>
          <w:rFonts w:ascii="Times New Roman" w:eastAsia="宋体" w:hAnsi="Times New Roman" w:hint="eastAsia"/>
          <w:sz w:val="21"/>
          <w:szCs w:val="21"/>
        </w:rPr>
        <w:t>熊吉如</w:t>
      </w:r>
      <w:r w:rsidR="00E42C7B" w:rsidRPr="005E4884">
        <w:rPr>
          <w:rFonts w:ascii="Times New Roman" w:eastAsia="宋体" w:hAnsi="Times New Roman" w:hint="eastAsia"/>
          <w:sz w:val="21"/>
          <w:szCs w:val="21"/>
        </w:rPr>
        <w:t>：与东南大学共同开展结构性能与装饰功能一体化装配式建筑部品研发，开发了大型</w:t>
      </w:r>
      <w:r w:rsidR="00E42C7B" w:rsidRPr="005E4884">
        <w:rPr>
          <w:rFonts w:ascii="Times New Roman" w:eastAsia="宋体" w:hAnsi="Times New Roman" w:hint="eastAsia"/>
          <w:sz w:val="21"/>
          <w:szCs w:val="21"/>
        </w:rPr>
        <w:t>3D</w:t>
      </w:r>
      <w:r w:rsidR="00E42C7B" w:rsidRPr="005E4884">
        <w:rPr>
          <w:rFonts w:ascii="Times New Roman" w:eastAsia="宋体" w:hAnsi="Times New Roman" w:hint="eastAsia"/>
          <w:sz w:val="21"/>
          <w:szCs w:val="21"/>
        </w:rPr>
        <w:t>打印制模技术，获授权发明专利</w:t>
      </w:r>
      <w:r w:rsidR="00E42C7B" w:rsidRPr="005E4884">
        <w:rPr>
          <w:rFonts w:ascii="Times New Roman" w:eastAsia="宋体" w:hAnsi="Times New Roman" w:hint="eastAsia"/>
          <w:sz w:val="21"/>
          <w:szCs w:val="21"/>
        </w:rPr>
        <w:t>1</w:t>
      </w:r>
      <w:r w:rsidR="00E42C7B" w:rsidRPr="005E4884">
        <w:rPr>
          <w:rFonts w:ascii="Times New Roman" w:eastAsia="宋体" w:hAnsi="Times New Roman" w:hint="eastAsia"/>
          <w:sz w:val="21"/>
          <w:szCs w:val="21"/>
        </w:rPr>
        <w:t>项，将项目成果推向工业化生产与推广应用，对创新点</w:t>
      </w:r>
      <w:r w:rsidR="00E42C7B" w:rsidRPr="005E4884">
        <w:rPr>
          <w:rFonts w:ascii="Times New Roman" w:eastAsia="宋体" w:hAnsi="Times New Roman" w:hint="eastAsia"/>
          <w:sz w:val="21"/>
          <w:szCs w:val="21"/>
        </w:rPr>
        <w:t>3</w:t>
      </w:r>
      <w:r w:rsidR="00E42C7B" w:rsidRPr="005E4884">
        <w:rPr>
          <w:rFonts w:ascii="Times New Roman" w:eastAsia="宋体" w:hAnsi="Times New Roman" w:hint="eastAsia"/>
          <w:sz w:val="21"/>
          <w:szCs w:val="21"/>
        </w:rPr>
        <w:t>有重要贡献，获教育部科技成果鉴定。投入的工作量占本人工作总量的</w:t>
      </w:r>
      <w:r w:rsidR="00E42C7B" w:rsidRPr="005E4884">
        <w:rPr>
          <w:rFonts w:ascii="Times New Roman" w:eastAsia="宋体" w:hAnsi="Times New Roman" w:hint="eastAsia"/>
          <w:sz w:val="21"/>
          <w:szCs w:val="21"/>
        </w:rPr>
        <w:t>50%</w:t>
      </w:r>
      <w:r w:rsidR="00E42C7B" w:rsidRPr="005E4884">
        <w:rPr>
          <w:rFonts w:ascii="Times New Roman" w:eastAsia="宋体" w:hAnsi="Times New Roman" w:hint="eastAsia"/>
          <w:sz w:val="21"/>
          <w:szCs w:val="21"/>
        </w:rPr>
        <w:t>以上。</w:t>
      </w:r>
    </w:p>
    <w:p w14:paraId="218EE12C" w14:textId="4497AF6C" w:rsidR="00EA13E2" w:rsidRDefault="00325CA1" w:rsidP="00EA13E2">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sz w:val="21"/>
          <w:szCs w:val="21"/>
        </w:rPr>
        <w:t>5</w:t>
      </w:r>
      <w:r w:rsidR="007E2D57" w:rsidRPr="005E4884">
        <w:rPr>
          <w:rFonts w:ascii="Times New Roman" w:eastAsia="宋体" w:hAnsi="Times New Roman"/>
          <w:sz w:val="21"/>
          <w:szCs w:val="21"/>
        </w:rPr>
        <w:t>.</w:t>
      </w:r>
      <w:r w:rsidR="007E2D57" w:rsidRPr="005E4884">
        <w:rPr>
          <w:rFonts w:ascii="Times New Roman" w:eastAsia="宋体" w:hAnsi="Times New Roman" w:hint="eastAsia"/>
          <w:sz w:val="21"/>
          <w:szCs w:val="21"/>
        </w:rPr>
        <w:t>郑春扬</w:t>
      </w:r>
      <w:r w:rsidR="00EA0D95" w:rsidRPr="005E4884">
        <w:rPr>
          <w:rFonts w:ascii="Times New Roman" w:eastAsia="宋体" w:hAnsi="Times New Roman" w:hint="eastAsia"/>
          <w:sz w:val="21"/>
          <w:szCs w:val="21"/>
        </w:rPr>
        <w:t>：与东南大学共同立项开展抗泛碱清水混凝土制备技术、功能组分、清水混凝土脱模剂、</w:t>
      </w:r>
      <w:proofErr w:type="gramStart"/>
      <w:r w:rsidR="00EA0D95" w:rsidRPr="005E4884">
        <w:rPr>
          <w:rFonts w:ascii="Times New Roman" w:eastAsia="宋体" w:hAnsi="Times New Roman" w:hint="eastAsia"/>
          <w:sz w:val="21"/>
          <w:szCs w:val="21"/>
        </w:rPr>
        <w:t>抗泥型聚</w:t>
      </w:r>
      <w:proofErr w:type="gramEnd"/>
      <w:r w:rsidR="00EA0D95" w:rsidRPr="005E4884">
        <w:rPr>
          <w:rFonts w:ascii="Times New Roman" w:eastAsia="宋体" w:hAnsi="Times New Roman" w:hint="eastAsia"/>
          <w:sz w:val="21"/>
          <w:szCs w:val="21"/>
        </w:rPr>
        <w:t>羧酸减水剂等研究，对创新点</w:t>
      </w:r>
      <w:r w:rsidR="00EA0D95" w:rsidRPr="005E4884">
        <w:rPr>
          <w:rFonts w:ascii="Times New Roman" w:eastAsia="宋体" w:hAnsi="Times New Roman" w:hint="eastAsia"/>
          <w:sz w:val="21"/>
          <w:szCs w:val="21"/>
        </w:rPr>
        <w:t>3</w:t>
      </w:r>
      <w:r w:rsidR="00EA0D95" w:rsidRPr="005E4884">
        <w:rPr>
          <w:rFonts w:ascii="Times New Roman" w:eastAsia="宋体" w:hAnsi="Times New Roman" w:hint="eastAsia"/>
          <w:sz w:val="21"/>
          <w:szCs w:val="21"/>
        </w:rPr>
        <w:t>有贡献，获授权发明专利</w:t>
      </w:r>
      <w:r w:rsidR="00211240">
        <w:rPr>
          <w:rFonts w:ascii="Times New Roman" w:eastAsia="宋体" w:hAnsi="Times New Roman"/>
          <w:sz w:val="21"/>
          <w:szCs w:val="21"/>
        </w:rPr>
        <w:t>5</w:t>
      </w:r>
      <w:r w:rsidR="00EA0D95" w:rsidRPr="005E4884">
        <w:rPr>
          <w:rFonts w:ascii="Times New Roman" w:eastAsia="宋体" w:hAnsi="Times New Roman" w:hint="eastAsia"/>
          <w:sz w:val="21"/>
          <w:szCs w:val="21"/>
        </w:rPr>
        <w:t>项，编制了产品标准</w:t>
      </w:r>
      <w:r w:rsidR="00EA0D95" w:rsidRPr="005E4884">
        <w:rPr>
          <w:rFonts w:ascii="Times New Roman" w:eastAsia="宋体" w:hAnsi="Times New Roman" w:hint="eastAsia"/>
          <w:sz w:val="21"/>
          <w:szCs w:val="21"/>
        </w:rPr>
        <w:t>1</w:t>
      </w:r>
      <w:r w:rsidR="00EA0D95" w:rsidRPr="005E4884">
        <w:rPr>
          <w:rFonts w:ascii="Times New Roman" w:eastAsia="宋体" w:hAnsi="Times New Roman" w:hint="eastAsia"/>
          <w:sz w:val="21"/>
          <w:szCs w:val="21"/>
        </w:rPr>
        <w:t>项。将成果推向工业化生产与工程应用。投入的工作量占本人工作总量的</w:t>
      </w:r>
      <w:r w:rsidR="00EA0D95" w:rsidRPr="005E4884">
        <w:rPr>
          <w:rFonts w:ascii="Times New Roman" w:eastAsia="宋体" w:hAnsi="Times New Roman" w:hint="eastAsia"/>
          <w:sz w:val="21"/>
          <w:szCs w:val="21"/>
        </w:rPr>
        <w:t>50%</w:t>
      </w:r>
      <w:r w:rsidR="00EA0D95" w:rsidRPr="005E4884">
        <w:rPr>
          <w:rFonts w:ascii="Times New Roman" w:eastAsia="宋体" w:hAnsi="Times New Roman" w:hint="eastAsia"/>
          <w:sz w:val="21"/>
          <w:szCs w:val="21"/>
        </w:rPr>
        <w:t>以上。</w:t>
      </w:r>
    </w:p>
    <w:p w14:paraId="0289E595" w14:textId="77777777" w:rsidR="00EA13E2" w:rsidRDefault="00325CA1" w:rsidP="00EA13E2">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sz w:val="21"/>
          <w:szCs w:val="21"/>
        </w:rPr>
        <w:t>6</w:t>
      </w:r>
      <w:r w:rsidR="007E2D57" w:rsidRPr="005E4884">
        <w:rPr>
          <w:rFonts w:ascii="Times New Roman" w:eastAsia="宋体" w:hAnsi="Times New Roman"/>
          <w:sz w:val="21"/>
          <w:szCs w:val="21"/>
        </w:rPr>
        <w:t>.</w:t>
      </w:r>
      <w:r w:rsidR="007E2D57" w:rsidRPr="005E4884">
        <w:rPr>
          <w:rFonts w:ascii="Times New Roman" w:eastAsia="宋体" w:hAnsi="Times New Roman" w:hint="eastAsia"/>
          <w:sz w:val="21"/>
          <w:szCs w:val="21"/>
        </w:rPr>
        <w:t>巫亚明</w:t>
      </w:r>
      <w:r w:rsidR="00EA0D95" w:rsidRPr="005E4884">
        <w:rPr>
          <w:rFonts w:ascii="Times New Roman" w:eastAsia="宋体" w:hAnsi="Times New Roman" w:hint="eastAsia"/>
          <w:sz w:val="21"/>
          <w:szCs w:val="21"/>
        </w:rPr>
        <w:t>：与东南大学长期合作并共同立项研究预制装饰水泥</w:t>
      </w:r>
      <w:proofErr w:type="gramStart"/>
      <w:r w:rsidR="00EA0D95" w:rsidRPr="005E4884">
        <w:rPr>
          <w:rFonts w:ascii="Times New Roman" w:eastAsia="宋体" w:hAnsi="Times New Roman" w:hint="eastAsia"/>
          <w:sz w:val="21"/>
          <w:szCs w:val="21"/>
        </w:rPr>
        <w:t>基材料</w:t>
      </w:r>
      <w:proofErr w:type="gramEnd"/>
      <w:r w:rsidR="00EA0D95" w:rsidRPr="005E4884">
        <w:rPr>
          <w:rFonts w:ascii="Times New Roman" w:eastAsia="宋体" w:hAnsi="Times New Roman" w:hint="eastAsia"/>
          <w:sz w:val="21"/>
          <w:szCs w:val="21"/>
        </w:rPr>
        <w:t>和现浇清水混凝土制备技术及相应化学外加剂，开展微生物功能组分与外加剂的相容性研究，并推进抗泛碱水泥</w:t>
      </w:r>
      <w:proofErr w:type="gramStart"/>
      <w:r w:rsidR="00EA0D95" w:rsidRPr="005E4884">
        <w:rPr>
          <w:rFonts w:ascii="Times New Roman" w:eastAsia="宋体" w:hAnsi="Times New Roman" w:hint="eastAsia"/>
          <w:sz w:val="21"/>
          <w:szCs w:val="21"/>
        </w:rPr>
        <w:t>基材</w:t>
      </w:r>
      <w:proofErr w:type="gramEnd"/>
      <w:r w:rsidR="00EA0D95" w:rsidRPr="005E4884">
        <w:rPr>
          <w:rFonts w:ascii="Times New Roman" w:eastAsia="宋体" w:hAnsi="Times New Roman" w:hint="eastAsia"/>
          <w:sz w:val="21"/>
          <w:szCs w:val="21"/>
        </w:rPr>
        <w:t>料的生产和应用，对创新点</w:t>
      </w:r>
      <w:r w:rsidR="00EA0D95" w:rsidRPr="005E4884">
        <w:rPr>
          <w:rFonts w:ascii="Times New Roman" w:eastAsia="宋体" w:hAnsi="Times New Roman" w:hint="eastAsia"/>
          <w:sz w:val="21"/>
          <w:szCs w:val="21"/>
        </w:rPr>
        <w:t>3</w:t>
      </w:r>
      <w:r w:rsidR="00EA0D95" w:rsidRPr="005E4884">
        <w:rPr>
          <w:rFonts w:ascii="Times New Roman" w:eastAsia="宋体" w:hAnsi="Times New Roman" w:hint="eastAsia"/>
          <w:sz w:val="21"/>
          <w:szCs w:val="21"/>
        </w:rPr>
        <w:t>有贡献。编制产品标准</w:t>
      </w:r>
      <w:r w:rsidR="00EA0D95" w:rsidRPr="005E4884">
        <w:rPr>
          <w:rFonts w:ascii="Times New Roman" w:eastAsia="宋体" w:hAnsi="Times New Roman" w:hint="eastAsia"/>
          <w:sz w:val="21"/>
          <w:szCs w:val="21"/>
        </w:rPr>
        <w:t>1</w:t>
      </w:r>
      <w:r w:rsidR="00EA0D95" w:rsidRPr="005E4884">
        <w:rPr>
          <w:rFonts w:ascii="Times New Roman" w:eastAsia="宋体" w:hAnsi="Times New Roman" w:hint="eastAsia"/>
          <w:sz w:val="21"/>
          <w:szCs w:val="21"/>
        </w:rPr>
        <w:t>项。投入的工作量占本人工作总量的</w:t>
      </w:r>
      <w:r w:rsidR="00EA0D95" w:rsidRPr="005E4884">
        <w:rPr>
          <w:rFonts w:ascii="Times New Roman" w:eastAsia="宋体" w:hAnsi="Times New Roman" w:hint="eastAsia"/>
          <w:sz w:val="21"/>
          <w:szCs w:val="21"/>
        </w:rPr>
        <w:t>40%</w:t>
      </w:r>
      <w:r w:rsidR="00EA0D95" w:rsidRPr="005E4884">
        <w:rPr>
          <w:rFonts w:ascii="Times New Roman" w:eastAsia="宋体" w:hAnsi="Times New Roman" w:hint="eastAsia"/>
          <w:sz w:val="21"/>
          <w:szCs w:val="21"/>
        </w:rPr>
        <w:t>以上。</w:t>
      </w:r>
    </w:p>
    <w:p w14:paraId="246ADD5E" w14:textId="3671CE92" w:rsidR="00EA13E2" w:rsidRDefault="00325CA1" w:rsidP="00EA13E2">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sz w:val="21"/>
          <w:szCs w:val="21"/>
        </w:rPr>
        <w:t>7.</w:t>
      </w:r>
      <w:r w:rsidRPr="005E4884">
        <w:rPr>
          <w:rFonts w:ascii="Times New Roman" w:eastAsia="宋体" w:hAnsi="Times New Roman" w:hint="eastAsia"/>
          <w:sz w:val="21"/>
          <w:szCs w:val="21"/>
        </w:rPr>
        <w:t>曲军</w:t>
      </w:r>
      <w:r w:rsidR="00A62A43" w:rsidRPr="005E4884">
        <w:rPr>
          <w:rFonts w:ascii="Times New Roman" w:eastAsia="宋体" w:hAnsi="Times New Roman" w:hint="eastAsia"/>
          <w:sz w:val="21"/>
          <w:szCs w:val="21"/>
        </w:rPr>
        <w:t>：与东南大学长期合作并共同立项研究预制装饰水泥</w:t>
      </w:r>
      <w:proofErr w:type="gramStart"/>
      <w:r w:rsidR="00A62A43" w:rsidRPr="005E4884">
        <w:rPr>
          <w:rFonts w:ascii="Times New Roman" w:eastAsia="宋体" w:hAnsi="Times New Roman" w:hint="eastAsia"/>
          <w:sz w:val="21"/>
          <w:szCs w:val="21"/>
        </w:rPr>
        <w:t>基材料</w:t>
      </w:r>
      <w:proofErr w:type="gramEnd"/>
      <w:r w:rsidR="00A62A43" w:rsidRPr="005E4884">
        <w:rPr>
          <w:rFonts w:ascii="Times New Roman" w:eastAsia="宋体" w:hAnsi="Times New Roman" w:hint="eastAsia"/>
          <w:sz w:val="21"/>
          <w:szCs w:val="21"/>
        </w:rPr>
        <w:t>和现浇清水混凝土制备技术及相应化学外加剂，开展微生物功能组分与外加剂的相容性研究，并推进抗泛碱水泥</w:t>
      </w:r>
      <w:proofErr w:type="gramStart"/>
      <w:r w:rsidR="00A62A43" w:rsidRPr="005E4884">
        <w:rPr>
          <w:rFonts w:ascii="Times New Roman" w:eastAsia="宋体" w:hAnsi="Times New Roman" w:hint="eastAsia"/>
          <w:sz w:val="21"/>
          <w:szCs w:val="21"/>
        </w:rPr>
        <w:t>基材</w:t>
      </w:r>
      <w:proofErr w:type="gramEnd"/>
      <w:r w:rsidR="00A62A43" w:rsidRPr="005E4884">
        <w:rPr>
          <w:rFonts w:ascii="Times New Roman" w:eastAsia="宋体" w:hAnsi="Times New Roman" w:hint="eastAsia"/>
          <w:sz w:val="21"/>
          <w:szCs w:val="21"/>
        </w:rPr>
        <w:t>料的生产和应用，对创新点</w:t>
      </w:r>
      <w:r w:rsidR="00A62A43" w:rsidRPr="005E4884">
        <w:rPr>
          <w:rFonts w:ascii="Times New Roman" w:eastAsia="宋体" w:hAnsi="Times New Roman" w:hint="eastAsia"/>
          <w:sz w:val="21"/>
          <w:szCs w:val="21"/>
        </w:rPr>
        <w:t>3</w:t>
      </w:r>
      <w:r w:rsidR="00A62A43" w:rsidRPr="005E4884">
        <w:rPr>
          <w:rFonts w:ascii="Times New Roman" w:eastAsia="宋体" w:hAnsi="Times New Roman" w:hint="eastAsia"/>
          <w:sz w:val="21"/>
          <w:szCs w:val="21"/>
        </w:rPr>
        <w:t>有贡献。共同发表论文</w:t>
      </w:r>
      <w:r w:rsidR="00A62A43" w:rsidRPr="005E4884">
        <w:rPr>
          <w:rFonts w:ascii="Times New Roman" w:eastAsia="宋体" w:hAnsi="Times New Roman" w:hint="eastAsia"/>
          <w:sz w:val="21"/>
          <w:szCs w:val="21"/>
        </w:rPr>
        <w:t>3</w:t>
      </w:r>
      <w:r w:rsidR="00A62A43" w:rsidRPr="005E4884">
        <w:rPr>
          <w:rFonts w:ascii="Times New Roman" w:eastAsia="宋体" w:hAnsi="Times New Roman" w:hint="eastAsia"/>
          <w:sz w:val="21"/>
          <w:szCs w:val="21"/>
        </w:rPr>
        <w:t>篇，获成果鉴定。投入的工作量占本人工作总量的</w:t>
      </w:r>
      <w:r w:rsidR="00E942E2">
        <w:rPr>
          <w:rFonts w:ascii="Times New Roman" w:eastAsia="宋体" w:hAnsi="Times New Roman"/>
          <w:sz w:val="21"/>
          <w:szCs w:val="21"/>
        </w:rPr>
        <w:t>4</w:t>
      </w:r>
      <w:r w:rsidR="00A62A43" w:rsidRPr="005E4884">
        <w:rPr>
          <w:rFonts w:ascii="Times New Roman" w:eastAsia="宋体" w:hAnsi="Times New Roman" w:hint="eastAsia"/>
          <w:sz w:val="21"/>
          <w:szCs w:val="21"/>
        </w:rPr>
        <w:t>0%</w:t>
      </w:r>
      <w:r w:rsidR="00A62A43" w:rsidRPr="005E4884">
        <w:rPr>
          <w:rFonts w:ascii="Times New Roman" w:eastAsia="宋体" w:hAnsi="Times New Roman" w:hint="eastAsia"/>
          <w:sz w:val="21"/>
          <w:szCs w:val="21"/>
        </w:rPr>
        <w:t>以上。</w:t>
      </w:r>
    </w:p>
    <w:p w14:paraId="2F36E994" w14:textId="77777777" w:rsidR="00EA13E2" w:rsidRDefault="007E2D57" w:rsidP="00EA13E2">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hint="eastAsia"/>
          <w:sz w:val="21"/>
          <w:szCs w:val="21"/>
        </w:rPr>
        <w:t>8</w:t>
      </w:r>
      <w:r w:rsidRPr="005E4884">
        <w:rPr>
          <w:rFonts w:ascii="Times New Roman" w:eastAsia="宋体" w:hAnsi="Times New Roman"/>
          <w:sz w:val="21"/>
          <w:szCs w:val="21"/>
        </w:rPr>
        <w:t>.</w:t>
      </w:r>
      <w:r w:rsidR="00325CA1" w:rsidRPr="005E4884">
        <w:rPr>
          <w:rFonts w:ascii="Times New Roman" w:eastAsia="宋体" w:hAnsi="Times New Roman" w:hint="eastAsia"/>
          <w:sz w:val="21"/>
          <w:szCs w:val="21"/>
        </w:rPr>
        <w:t>李敏</w:t>
      </w:r>
      <w:r w:rsidR="005E4884" w:rsidRPr="005E4884">
        <w:rPr>
          <w:rFonts w:ascii="Times New Roman" w:eastAsia="宋体" w:hAnsi="Times New Roman" w:hint="eastAsia"/>
          <w:sz w:val="21"/>
          <w:szCs w:val="21"/>
        </w:rPr>
        <w:t>：参与该项目实验室建设、负责实验室管理，参与自修复混凝土研究、数据整理和部分成果的推广应用，共同完成</w:t>
      </w:r>
      <w:r w:rsidR="005E4884" w:rsidRPr="005E4884">
        <w:rPr>
          <w:rFonts w:ascii="Times New Roman" w:eastAsia="宋体" w:hAnsi="Times New Roman" w:hint="eastAsia"/>
          <w:sz w:val="21"/>
          <w:szCs w:val="21"/>
        </w:rPr>
        <w:t>973</w:t>
      </w:r>
      <w:r w:rsidR="005E4884" w:rsidRPr="005E4884">
        <w:rPr>
          <w:rFonts w:ascii="Times New Roman" w:eastAsia="宋体" w:hAnsi="Times New Roman" w:hint="eastAsia"/>
          <w:sz w:val="21"/>
          <w:szCs w:val="21"/>
        </w:rPr>
        <w:t>计划课题、江苏省六大人才创新团队项目，共同参与国家自然科学基金重点项目，同获成果鉴定，对创新点</w:t>
      </w:r>
      <w:r w:rsidR="005E4884" w:rsidRPr="005E4884">
        <w:rPr>
          <w:rFonts w:ascii="Times New Roman" w:eastAsia="宋体" w:hAnsi="Times New Roman" w:hint="eastAsia"/>
          <w:sz w:val="21"/>
          <w:szCs w:val="21"/>
        </w:rPr>
        <w:t>3</w:t>
      </w:r>
      <w:r w:rsidR="005E4884" w:rsidRPr="005E4884">
        <w:rPr>
          <w:rFonts w:ascii="Times New Roman" w:eastAsia="宋体" w:hAnsi="Times New Roman" w:hint="eastAsia"/>
          <w:sz w:val="21"/>
          <w:szCs w:val="21"/>
        </w:rPr>
        <w:t>有贡献。投入的工作量占本人工作总量</w:t>
      </w:r>
      <w:r w:rsidR="005E4884" w:rsidRPr="005E4884">
        <w:rPr>
          <w:rFonts w:ascii="Times New Roman" w:eastAsia="宋体" w:hAnsi="Times New Roman" w:hint="eastAsia"/>
          <w:sz w:val="21"/>
          <w:szCs w:val="21"/>
        </w:rPr>
        <w:lastRenderedPageBreak/>
        <w:t>的</w:t>
      </w:r>
      <w:r w:rsidR="005E4884" w:rsidRPr="005E4884">
        <w:rPr>
          <w:rFonts w:ascii="Times New Roman" w:eastAsia="宋体" w:hAnsi="Times New Roman" w:hint="eastAsia"/>
          <w:sz w:val="21"/>
          <w:szCs w:val="21"/>
        </w:rPr>
        <w:t>50%</w:t>
      </w:r>
      <w:r w:rsidR="005E4884" w:rsidRPr="005E4884">
        <w:rPr>
          <w:rFonts w:ascii="Times New Roman" w:eastAsia="宋体" w:hAnsi="Times New Roman" w:hint="eastAsia"/>
          <w:sz w:val="21"/>
          <w:szCs w:val="21"/>
        </w:rPr>
        <w:t>以上。</w:t>
      </w:r>
    </w:p>
    <w:p w14:paraId="38F375EC" w14:textId="77777777" w:rsidR="00EA13E2" w:rsidRDefault="007E2D57" w:rsidP="00EA13E2">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hint="eastAsia"/>
          <w:sz w:val="21"/>
          <w:szCs w:val="21"/>
        </w:rPr>
        <w:t>9</w:t>
      </w:r>
      <w:r w:rsidRPr="005E4884">
        <w:rPr>
          <w:rFonts w:ascii="Times New Roman" w:eastAsia="宋体" w:hAnsi="Times New Roman"/>
          <w:sz w:val="21"/>
          <w:szCs w:val="21"/>
        </w:rPr>
        <w:t>.</w:t>
      </w:r>
      <w:r w:rsidR="00325CA1" w:rsidRPr="005E4884">
        <w:rPr>
          <w:rFonts w:ascii="Times New Roman" w:eastAsia="宋体" w:hAnsi="Times New Roman" w:hint="eastAsia"/>
          <w:sz w:val="21"/>
          <w:szCs w:val="21"/>
        </w:rPr>
        <w:t>李丽</w:t>
      </w:r>
      <w:r w:rsidR="005E4884" w:rsidRPr="005E4884">
        <w:rPr>
          <w:rFonts w:ascii="Times New Roman" w:eastAsia="宋体" w:hAnsi="Times New Roman" w:hint="eastAsia"/>
          <w:sz w:val="21"/>
          <w:szCs w:val="21"/>
        </w:rPr>
        <w:t>：参与项目技术研发，对创新点</w:t>
      </w:r>
      <w:r w:rsidR="005E4884" w:rsidRPr="005E4884">
        <w:rPr>
          <w:rFonts w:ascii="Times New Roman" w:eastAsia="宋体" w:hAnsi="Times New Roman" w:hint="eastAsia"/>
          <w:sz w:val="21"/>
          <w:szCs w:val="21"/>
        </w:rPr>
        <w:t xml:space="preserve"> 1</w:t>
      </w:r>
      <w:r w:rsidR="005E4884" w:rsidRPr="005E4884">
        <w:rPr>
          <w:rFonts w:ascii="Times New Roman" w:eastAsia="宋体" w:hAnsi="Times New Roman" w:hint="eastAsia"/>
          <w:sz w:val="21"/>
          <w:szCs w:val="21"/>
        </w:rPr>
        <w:t>、</w:t>
      </w:r>
      <w:r w:rsidR="005E4884" w:rsidRPr="005E4884">
        <w:rPr>
          <w:rFonts w:ascii="Times New Roman" w:eastAsia="宋体" w:hAnsi="Times New Roman" w:hint="eastAsia"/>
          <w:sz w:val="21"/>
          <w:szCs w:val="21"/>
        </w:rPr>
        <w:t>2</w:t>
      </w:r>
      <w:r w:rsidR="005E4884" w:rsidRPr="005E4884">
        <w:rPr>
          <w:rFonts w:ascii="Times New Roman" w:eastAsia="宋体" w:hAnsi="Times New Roman" w:hint="eastAsia"/>
          <w:sz w:val="21"/>
          <w:szCs w:val="21"/>
        </w:rPr>
        <w:t>有贡献。研究了微生物诱导矿化产物沉积过程，研发了微生物矿化钝化重金属技术，同时协助该项目研究成果在实际工程中大规模应用。发表与该项目相关的学术论文</w:t>
      </w:r>
      <w:r w:rsidR="005E4884" w:rsidRPr="005E4884">
        <w:rPr>
          <w:rFonts w:ascii="Times New Roman" w:eastAsia="宋体" w:hAnsi="Times New Roman" w:hint="eastAsia"/>
          <w:sz w:val="21"/>
          <w:szCs w:val="21"/>
        </w:rPr>
        <w:t>11</w:t>
      </w:r>
      <w:r w:rsidR="005E4884" w:rsidRPr="005E4884">
        <w:rPr>
          <w:rFonts w:ascii="Times New Roman" w:eastAsia="宋体" w:hAnsi="Times New Roman" w:hint="eastAsia"/>
          <w:sz w:val="21"/>
          <w:szCs w:val="21"/>
        </w:rPr>
        <w:t>篇，获成果鉴定。投入的工作量占本人工作总量的</w:t>
      </w:r>
      <w:r w:rsidR="005E4884" w:rsidRPr="005E4884">
        <w:rPr>
          <w:rFonts w:ascii="Times New Roman" w:eastAsia="宋体" w:hAnsi="Times New Roman" w:hint="eastAsia"/>
          <w:sz w:val="21"/>
          <w:szCs w:val="21"/>
        </w:rPr>
        <w:t>60%</w:t>
      </w:r>
      <w:r w:rsidR="005E4884" w:rsidRPr="005E4884">
        <w:rPr>
          <w:rFonts w:ascii="Times New Roman" w:eastAsia="宋体" w:hAnsi="Times New Roman" w:hint="eastAsia"/>
          <w:sz w:val="21"/>
          <w:szCs w:val="21"/>
        </w:rPr>
        <w:t>以上。</w:t>
      </w:r>
    </w:p>
    <w:p w14:paraId="4F5CE007" w14:textId="77777777" w:rsidR="00EA13E2" w:rsidRDefault="007E2D57" w:rsidP="00EA13E2">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hint="eastAsia"/>
          <w:sz w:val="21"/>
          <w:szCs w:val="21"/>
        </w:rPr>
        <w:t>1</w:t>
      </w:r>
      <w:r w:rsidRPr="005E4884">
        <w:rPr>
          <w:rFonts w:ascii="Times New Roman" w:eastAsia="宋体" w:hAnsi="Times New Roman"/>
          <w:sz w:val="21"/>
          <w:szCs w:val="21"/>
        </w:rPr>
        <w:t>0.</w:t>
      </w:r>
      <w:r w:rsidR="00325CA1" w:rsidRPr="005E4884">
        <w:rPr>
          <w:rFonts w:ascii="Times New Roman" w:eastAsia="宋体" w:hAnsi="Times New Roman" w:hint="eastAsia"/>
          <w:sz w:val="21"/>
          <w:szCs w:val="21"/>
        </w:rPr>
        <w:t>张旋</w:t>
      </w:r>
      <w:r w:rsidR="005E4884" w:rsidRPr="005E4884">
        <w:rPr>
          <w:rFonts w:ascii="Times New Roman" w:eastAsia="宋体" w:hAnsi="Times New Roman" w:hint="eastAsia"/>
          <w:sz w:val="21"/>
          <w:szCs w:val="21"/>
        </w:rPr>
        <w:t>：参与项目技术研发和成果推广应用，对创新点</w:t>
      </w:r>
      <w:r w:rsidR="005E4884" w:rsidRPr="005E4884">
        <w:rPr>
          <w:rFonts w:ascii="Times New Roman" w:eastAsia="宋体" w:hAnsi="Times New Roman" w:hint="eastAsia"/>
          <w:sz w:val="21"/>
          <w:szCs w:val="21"/>
        </w:rPr>
        <w:t>3</w:t>
      </w:r>
      <w:r w:rsidR="005E4884" w:rsidRPr="005E4884">
        <w:rPr>
          <w:rFonts w:ascii="Times New Roman" w:eastAsia="宋体" w:hAnsi="Times New Roman" w:hint="eastAsia"/>
          <w:sz w:val="21"/>
          <w:szCs w:val="21"/>
        </w:rPr>
        <w:t>有贡献。研究了微生物自修复水泥基材料，编制产品标准</w:t>
      </w:r>
      <w:r w:rsidR="005E4884" w:rsidRPr="005E4884">
        <w:rPr>
          <w:rFonts w:ascii="Times New Roman" w:eastAsia="宋体" w:hAnsi="Times New Roman" w:hint="eastAsia"/>
          <w:sz w:val="21"/>
          <w:szCs w:val="21"/>
        </w:rPr>
        <w:t>1</w:t>
      </w:r>
      <w:r w:rsidR="005E4884" w:rsidRPr="005E4884">
        <w:rPr>
          <w:rFonts w:ascii="Times New Roman" w:eastAsia="宋体" w:hAnsi="Times New Roman" w:hint="eastAsia"/>
          <w:sz w:val="21"/>
          <w:szCs w:val="21"/>
        </w:rPr>
        <w:t>项，出版专著</w:t>
      </w:r>
      <w:r w:rsidR="005E4884" w:rsidRPr="005E4884">
        <w:rPr>
          <w:rFonts w:ascii="Times New Roman" w:eastAsia="宋体" w:hAnsi="Times New Roman" w:hint="eastAsia"/>
          <w:sz w:val="21"/>
          <w:szCs w:val="21"/>
        </w:rPr>
        <w:t>1</w:t>
      </w:r>
      <w:r w:rsidR="005E4884" w:rsidRPr="005E4884">
        <w:rPr>
          <w:rFonts w:ascii="Times New Roman" w:eastAsia="宋体" w:hAnsi="Times New Roman" w:hint="eastAsia"/>
          <w:sz w:val="21"/>
          <w:szCs w:val="21"/>
        </w:rPr>
        <w:t>部，协助该项目研究成果在实际工程中的应用。投入的工作量占本人工作总量的</w:t>
      </w:r>
      <w:r w:rsidR="005E4884" w:rsidRPr="005E4884">
        <w:rPr>
          <w:rFonts w:ascii="Times New Roman" w:eastAsia="宋体" w:hAnsi="Times New Roman" w:hint="eastAsia"/>
          <w:sz w:val="21"/>
          <w:szCs w:val="21"/>
        </w:rPr>
        <w:t>100%</w:t>
      </w:r>
      <w:r w:rsidR="005E4884" w:rsidRPr="005E4884">
        <w:rPr>
          <w:rFonts w:ascii="Times New Roman" w:eastAsia="宋体" w:hAnsi="Times New Roman" w:hint="eastAsia"/>
          <w:sz w:val="21"/>
          <w:szCs w:val="21"/>
        </w:rPr>
        <w:t>。</w:t>
      </w:r>
    </w:p>
    <w:p w14:paraId="646CE6D6" w14:textId="2D7C6838" w:rsidR="007E2D57" w:rsidRPr="005E4884" w:rsidRDefault="007E2D57" w:rsidP="00EA13E2">
      <w:pPr>
        <w:pStyle w:val="Default"/>
        <w:spacing w:beforeLines="25" w:before="81" w:line="276" w:lineRule="auto"/>
        <w:jc w:val="both"/>
        <w:rPr>
          <w:rFonts w:ascii="Times New Roman" w:eastAsia="宋体" w:hAnsi="Times New Roman"/>
        </w:rPr>
      </w:pPr>
      <w:r w:rsidRPr="005E4884">
        <w:rPr>
          <w:rFonts w:ascii="Times New Roman" w:eastAsia="宋体" w:hAnsi="Times New Roman" w:hint="eastAsia"/>
          <w:sz w:val="21"/>
          <w:szCs w:val="21"/>
        </w:rPr>
        <w:t>1</w:t>
      </w:r>
      <w:r w:rsidRPr="005E4884">
        <w:rPr>
          <w:rFonts w:ascii="Times New Roman" w:eastAsia="宋体" w:hAnsi="Times New Roman"/>
          <w:sz w:val="21"/>
          <w:szCs w:val="21"/>
        </w:rPr>
        <w:t>1.</w:t>
      </w:r>
      <w:r w:rsidR="00325CA1" w:rsidRPr="005E4884">
        <w:rPr>
          <w:rFonts w:ascii="Times New Roman" w:eastAsia="宋体" w:hAnsi="Times New Roman" w:hint="eastAsia"/>
          <w:sz w:val="21"/>
          <w:szCs w:val="21"/>
        </w:rPr>
        <w:t>罗勉</w:t>
      </w:r>
      <w:r w:rsidR="005E4884" w:rsidRPr="005E4884">
        <w:rPr>
          <w:rFonts w:ascii="Times New Roman" w:eastAsia="宋体" w:hAnsi="Times New Roman" w:hint="eastAsia"/>
          <w:sz w:val="21"/>
          <w:szCs w:val="21"/>
        </w:rPr>
        <w:t>：参与项目技术研发与成果推广应用，对创新点</w:t>
      </w:r>
      <w:r w:rsidR="005E4884" w:rsidRPr="005E4884">
        <w:rPr>
          <w:rFonts w:ascii="Times New Roman" w:eastAsia="宋体" w:hAnsi="Times New Roman" w:hint="eastAsia"/>
          <w:sz w:val="21"/>
          <w:szCs w:val="21"/>
        </w:rPr>
        <w:t xml:space="preserve"> 1</w:t>
      </w:r>
      <w:r w:rsidR="005E4884" w:rsidRPr="005E4884">
        <w:rPr>
          <w:rFonts w:ascii="Times New Roman" w:eastAsia="宋体" w:hAnsi="Times New Roman" w:hint="eastAsia"/>
          <w:sz w:val="21"/>
          <w:szCs w:val="21"/>
        </w:rPr>
        <w:t>、</w:t>
      </w:r>
      <w:r w:rsidR="005E4884" w:rsidRPr="005E4884">
        <w:rPr>
          <w:rFonts w:ascii="Times New Roman" w:eastAsia="宋体" w:hAnsi="Times New Roman" w:hint="eastAsia"/>
          <w:sz w:val="21"/>
          <w:szCs w:val="21"/>
        </w:rPr>
        <w:t xml:space="preserve">3 </w:t>
      </w:r>
      <w:r w:rsidR="005E4884" w:rsidRPr="005E4884">
        <w:rPr>
          <w:rFonts w:ascii="Times New Roman" w:eastAsia="宋体" w:hAnsi="Times New Roman" w:hint="eastAsia"/>
          <w:sz w:val="21"/>
          <w:szCs w:val="21"/>
        </w:rPr>
        <w:t>有贡献。研发了矿化微生物及其芽孢的制备方法，在此基础上研发了微生物自修复水泥基材料，获得了微生物自修复剂及制备方法。获授权发明专利</w:t>
      </w:r>
      <w:r w:rsidR="00211240">
        <w:rPr>
          <w:rFonts w:ascii="Times New Roman" w:eastAsia="宋体" w:hAnsi="Times New Roman"/>
          <w:sz w:val="21"/>
          <w:szCs w:val="21"/>
        </w:rPr>
        <w:t>1</w:t>
      </w:r>
      <w:r w:rsidR="005E4884" w:rsidRPr="005E4884">
        <w:rPr>
          <w:rFonts w:ascii="Times New Roman" w:eastAsia="宋体" w:hAnsi="Times New Roman" w:hint="eastAsia"/>
          <w:sz w:val="21"/>
          <w:szCs w:val="21"/>
        </w:rPr>
        <w:t>项，制定产品标准</w:t>
      </w:r>
      <w:r w:rsidR="005E4884" w:rsidRPr="005E4884">
        <w:rPr>
          <w:rFonts w:ascii="Times New Roman" w:eastAsia="宋体" w:hAnsi="Times New Roman" w:hint="eastAsia"/>
          <w:sz w:val="21"/>
          <w:szCs w:val="21"/>
        </w:rPr>
        <w:t>1</w:t>
      </w:r>
      <w:r w:rsidR="005E4884" w:rsidRPr="005E4884">
        <w:rPr>
          <w:rFonts w:ascii="Times New Roman" w:eastAsia="宋体" w:hAnsi="Times New Roman" w:hint="eastAsia"/>
          <w:sz w:val="21"/>
          <w:szCs w:val="21"/>
        </w:rPr>
        <w:t>项，发表学术论文</w:t>
      </w:r>
      <w:r w:rsidR="005E4884" w:rsidRPr="005E4884">
        <w:rPr>
          <w:rFonts w:ascii="Times New Roman" w:eastAsia="宋体" w:hAnsi="Times New Roman" w:hint="eastAsia"/>
          <w:sz w:val="21"/>
          <w:szCs w:val="21"/>
        </w:rPr>
        <w:t>5</w:t>
      </w:r>
      <w:r w:rsidR="005E4884" w:rsidRPr="005E4884">
        <w:rPr>
          <w:rFonts w:ascii="Times New Roman" w:eastAsia="宋体" w:hAnsi="Times New Roman" w:hint="eastAsia"/>
          <w:sz w:val="21"/>
          <w:szCs w:val="21"/>
        </w:rPr>
        <w:t>篇，获成果鉴定。投入的工作量占本人工作总量的</w:t>
      </w:r>
      <w:r w:rsidR="005E4884" w:rsidRPr="005E4884">
        <w:rPr>
          <w:rFonts w:ascii="Times New Roman" w:eastAsia="宋体" w:hAnsi="Times New Roman" w:hint="eastAsia"/>
          <w:sz w:val="21"/>
          <w:szCs w:val="21"/>
        </w:rPr>
        <w:t>100%</w:t>
      </w:r>
      <w:r w:rsidR="005E4884" w:rsidRPr="005E4884">
        <w:rPr>
          <w:rFonts w:ascii="Times New Roman" w:eastAsia="宋体" w:hAnsi="Times New Roman" w:hint="eastAsia"/>
          <w:sz w:val="21"/>
          <w:szCs w:val="21"/>
        </w:rPr>
        <w:t>。</w:t>
      </w:r>
    </w:p>
    <w:p w14:paraId="3905ECCA" w14:textId="75A6A635" w:rsidR="00E06EBA" w:rsidRPr="005E4884" w:rsidRDefault="00B45EB3" w:rsidP="005E4884">
      <w:pPr>
        <w:pStyle w:val="Default"/>
        <w:spacing w:beforeLines="50" w:before="163" w:line="276" w:lineRule="auto"/>
        <w:rPr>
          <w:rFonts w:ascii="Times New Roman" w:eastAsia="宋体" w:hAnsi="Times New Roman"/>
          <w:b/>
        </w:rPr>
      </w:pPr>
      <w:r w:rsidRPr="005E4884">
        <w:rPr>
          <w:rFonts w:ascii="Times New Roman" w:eastAsia="宋体" w:hAnsi="Times New Roman" w:hint="eastAsia"/>
          <w:b/>
        </w:rPr>
        <w:t>四、</w:t>
      </w:r>
      <w:r w:rsidR="00B97BCD" w:rsidRPr="005E4884">
        <w:rPr>
          <w:rFonts w:ascii="Times New Roman" w:eastAsia="宋体" w:hAnsi="Times New Roman" w:hint="eastAsia"/>
          <w:b/>
        </w:rPr>
        <w:t>完成</w:t>
      </w:r>
      <w:r w:rsidR="00B97BCD" w:rsidRPr="005E4884">
        <w:rPr>
          <w:rFonts w:ascii="Times New Roman" w:eastAsia="宋体" w:hAnsi="Times New Roman"/>
          <w:b/>
        </w:rPr>
        <w:t>单位</w:t>
      </w:r>
      <w:r w:rsidR="006223E9" w:rsidRPr="005E4884">
        <w:rPr>
          <w:rFonts w:ascii="Times New Roman" w:eastAsia="宋体" w:hAnsi="Times New Roman" w:hint="eastAsia"/>
          <w:b/>
        </w:rPr>
        <w:t>排序及其贡献</w:t>
      </w:r>
      <w:r w:rsidR="00B97BCD" w:rsidRPr="005E4884">
        <w:rPr>
          <w:rFonts w:ascii="Times New Roman" w:eastAsia="宋体" w:hAnsi="Times New Roman"/>
        </w:rPr>
        <w:t>：</w:t>
      </w:r>
      <w:r w:rsidR="00C87EA7" w:rsidRPr="005E4884">
        <w:rPr>
          <w:rFonts w:ascii="Times New Roman" w:eastAsia="宋体" w:hAnsi="Times New Roman"/>
          <w:b/>
        </w:rPr>
        <w:t xml:space="preserve"> </w:t>
      </w:r>
    </w:p>
    <w:p w14:paraId="61A3FD23" w14:textId="3899D4CF" w:rsidR="00595FE6" w:rsidRDefault="007E2D57" w:rsidP="00595FE6">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hint="eastAsia"/>
          <w:sz w:val="21"/>
          <w:szCs w:val="21"/>
        </w:rPr>
        <w:t>1</w:t>
      </w:r>
      <w:r w:rsidRPr="005E4884">
        <w:rPr>
          <w:rFonts w:ascii="Times New Roman" w:eastAsia="宋体" w:hAnsi="Times New Roman"/>
          <w:sz w:val="21"/>
          <w:szCs w:val="21"/>
        </w:rPr>
        <w:t>.</w:t>
      </w:r>
      <w:r w:rsidRPr="005E4884">
        <w:rPr>
          <w:rFonts w:ascii="Times New Roman" w:eastAsia="宋体" w:hAnsi="Times New Roman" w:hint="eastAsia"/>
          <w:sz w:val="21"/>
          <w:szCs w:val="21"/>
        </w:rPr>
        <w:t>东南大学</w:t>
      </w:r>
      <w:r w:rsidR="00736963">
        <w:rPr>
          <w:rFonts w:ascii="Times New Roman" w:eastAsia="宋体" w:hAnsi="Times New Roman" w:hint="eastAsia"/>
          <w:sz w:val="21"/>
          <w:szCs w:val="21"/>
        </w:rPr>
        <w:t>：</w:t>
      </w:r>
      <w:r w:rsidR="00595FE6" w:rsidRPr="00595FE6">
        <w:rPr>
          <w:rFonts w:ascii="Times New Roman" w:eastAsia="宋体" w:hAnsi="Times New Roman" w:hint="eastAsia"/>
          <w:sz w:val="21"/>
          <w:szCs w:val="21"/>
        </w:rPr>
        <w:t>牵头组织和实施项目技术研发，创建了微生物矿化的工程应用基础，研发了应用于环境治理和建设工程自防护的原创性微生物矿化技术。获得授权发明专利</w:t>
      </w:r>
      <w:r w:rsidR="00595FE6" w:rsidRPr="00595FE6">
        <w:rPr>
          <w:rFonts w:ascii="Times New Roman" w:eastAsia="宋体" w:hAnsi="Times New Roman" w:hint="eastAsia"/>
          <w:sz w:val="21"/>
          <w:szCs w:val="21"/>
        </w:rPr>
        <w:t>23</w:t>
      </w:r>
      <w:r w:rsidR="00595FE6" w:rsidRPr="00595FE6">
        <w:rPr>
          <w:rFonts w:ascii="Times New Roman" w:eastAsia="宋体" w:hAnsi="Times New Roman" w:hint="eastAsia"/>
          <w:sz w:val="21"/>
          <w:szCs w:val="21"/>
        </w:rPr>
        <w:t>项，出版学术专著</w:t>
      </w:r>
      <w:r w:rsidR="00595FE6" w:rsidRPr="00595FE6">
        <w:rPr>
          <w:rFonts w:ascii="Times New Roman" w:eastAsia="宋体" w:hAnsi="Times New Roman" w:hint="eastAsia"/>
          <w:sz w:val="21"/>
          <w:szCs w:val="21"/>
        </w:rPr>
        <w:t>2</w:t>
      </w:r>
      <w:r w:rsidR="00595FE6" w:rsidRPr="00595FE6">
        <w:rPr>
          <w:rFonts w:ascii="Times New Roman" w:eastAsia="宋体" w:hAnsi="Times New Roman" w:hint="eastAsia"/>
          <w:sz w:val="21"/>
          <w:szCs w:val="21"/>
        </w:rPr>
        <w:t>部，在国内外重要学术刊物发表论文</w:t>
      </w:r>
      <w:r w:rsidR="00595FE6" w:rsidRPr="00595FE6">
        <w:rPr>
          <w:rFonts w:ascii="Times New Roman" w:eastAsia="宋体" w:hAnsi="Times New Roman" w:hint="eastAsia"/>
          <w:sz w:val="21"/>
          <w:szCs w:val="21"/>
        </w:rPr>
        <w:t>105</w:t>
      </w:r>
      <w:r w:rsidR="00595FE6" w:rsidRPr="00595FE6">
        <w:rPr>
          <w:rFonts w:ascii="Times New Roman" w:eastAsia="宋体" w:hAnsi="Times New Roman" w:hint="eastAsia"/>
          <w:sz w:val="21"/>
          <w:szCs w:val="21"/>
        </w:rPr>
        <w:t>篇，与合作企业共同制订产品标准</w:t>
      </w:r>
      <w:r w:rsidR="00595FE6" w:rsidRPr="00595FE6">
        <w:rPr>
          <w:rFonts w:ascii="Times New Roman" w:eastAsia="宋体" w:hAnsi="Times New Roman" w:hint="eastAsia"/>
          <w:sz w:val="21"/>
          <w:szCs w:val="21"/>
        </w:rPr>
        <w:t>6</w:t>
      </w:r>
      <w:r w:rsidR="00595FE6" w:rsidRPr="00595FE6">
        <w:rPr>
          <w:rFonts w:ascii="Times New Roman" w:eastAsia="宋体" w:hAnsi="Times New Roman" w:hint="eastAsia"/>
          <w:sz w:val="21"/>
          <w:szCs w:val="21"/>
        </w:rPr>
        <w:t>部。协助企业将研发的技术和产品投入生产与应用，在钢渣处置、扬尘治理、土壤重金属钝化等环境治理领域与水泥</w:t>
      </w:r>
      <w:proofErr w:type="gramStart"/>
      <w:r w:rsidR="00595FE6" w:rsidRPr="00595FE6">
        <w:rPr>
          <w:rFonts w:ascii="Times New Roman" w:eastAsia="宋体" w:hAnsi="Times New Roman" w:hint="eastAsia"/>
          <w:sz w:val="21"/>
          <w:szCs w:val="21"/>
        </w:rPr>
        <w:t>基材料</w:t>
      </w:r>
      <w:proofErr w:type="gramEnd"/>
      <w:r w:rsidR="00595FE6" w:rsidRPr="00595FE6">
        <w:rPr>
          <w:rFonts w:ascii="Times New Roman" w:eastAsia="宋体" w:hAnsi="Times New Roman" w:hint="eastAsia"/>
          <w:sz w:val="21"/>
          <w:szCs w:val="21"/>
        </w:rPr>
        <w:t>自修复自防护等方面获得</w:t>
      </w:r>
      <w:r w:rsidR="00595FE6" w:rsidRPr="00595FE6">
        <w:rPr>
          <w:rFonts w:ascii="Times New Roman" w:eastAsia="宋体" w:hAnsi="Times New Roman" w:hint="eastAsia"/>
          <w:sz w:val="21"/>
          <w:szCs w:val="21"/>
        </w:rPr>
        <w:t>80</w:t>
      </w:r>
      <w:r w:rsidR="00595FE6" w:rsidRPr="00595FE6">
        <w:rPr>
          <w:rFonts w:ascii="Times New Roman" w:eastAsia="宋体" w:hAnsi="Times New Roman" w:hint="eastAsia"/>
          <w:sz w:val="21"/>
          <w:szCs w:val="21"/>
        </w:rPr>
        <w:t>余项应用</w:t>
      </w:r>
      <w:r w:rsidR="008B6D53">
        <w:rPr>
          <w:rFonts w:ascii="Times New Roman" w:eastAsia="宋体" w:hAnsi="Times New Roman" w:hint="eastAsia"/>
          <w:sz w:val="21"/>
          <w:szCs w:val="21"/>
        </w:rPr>
        <w:t>，</w:t>
      </w:r>
      <w:r w:rsidR="008B6D53" w:rsidRPr="008B6D53">
        <w:rPr>
          <w:rFonts w:ascii="Times New Roman" w:eastAsia="宋体" w:hAnsi="Times New Roman" w:hint="eastAsia"/>
          <w:sz w:val="21"/>
          <w:szCs w:val="21"/>
        </w:rPr>
        <w:t>取得了</w:t>
      </w:r>
      <w:r w:rsidR="008B6D53">
        <w:rPr>
          <w:rFonts w:ascii="Times New Roman" w:eastAsia="宋体" w:hAnsi="Times New Roman" w:hint="eastAsia"/>
          <w:sz w:val="21"/>
          <w:szCs w:val="21"/>
        </w:rPr>
        <w:t>良好</w:t>
      </w:r>
      <w:r w:rsidR="008B6D53" w:rsidRPr="008B6D53">
        <w:rPr>
          <w:rFonts w:ascii="Times New Roman" w:eastAsia="宋体" w:hAnsi="Times New Roman" w:hint="eastAsia"/>
          <w:sz w:val="21"/>
          <w:szCs w:val="21"/>
        </w:rPr>
        <w:t>的技术、经济和社会效益</w:t>
      </w:r>
      <w:r w:rsidR="00595FE6">
        <w:rPr>
          <w:rFonts w:ascii="Times New Roman" w:eastAsia="宋体" w:hAnsi="Times New Roman" w:hint="eastAsia"/>
          <w:sz w:val="21"/>
          <w:szCs w:val="21"/>
        </w:rPr>
        <w:t>。</w:t>
      </w:r>
    </w:p>
    <w:p w14:paraId="205857C9" w14:textId="782C7B81" w:rsidR="00487E10" w:rsidRDefault="007E2D57" w:rsidP="00487E10">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hint="eastAsia"/>
          <w:sz w:val="21"/>
          <w:szCs w:val="21"/>
        </w:rPr>
        <w:t>2</w:t>
      </w:r>
      <w:r w:rsidRPr="005E4884">
        <w:rPr>
          <w:rFonts w:ascii="Times New Roman" w:eastAsia="宋体" w:hAnsi="Times New Roman"/>
          <w:sz w:val="21"/>
          <w:szCs w:val="21"/>
        </w:rPr>
        <w:t>.</w:t>
      </w:r>
      <w:r w:rsidRPr="005E4884">
        <w:rPr>
          <w:rFonts w:ascii="Times New Roman" w:eastAsia="宋体" w:hAnsi="Times New Roman" w:hint="eastAsia"/>
          <w:sz w:val="21"/>
          <w:szCs w:val="21"/>
        </w:rPr>
        <w:t>江苏省交通工程集团有限公司</w:t>
      </w:r>
      <w:r w:rsidR="00543DA3">
        <w:rPr>
          <w:rFonts w:ascii="Times New Roman" w:eastAsia="宋体" w:hAnsi="Times New Roman" w:hint="eastAsia"/>
          <w:sz w:val="21"/>
          <w:szCs w:val="21"/>
        </w:rPr>
        <w:t>：</w:t>
      </w:r>
      <w:r w:rsidR="00487E10" w:rsidRPr="00487E10">
        <w:rPr>
          <w:rFonts w:ascii="Times New Roman" w:eastAsia="宋体" w:hAnsi="Times New Roman" w:hint="eastAsia"/>
          <w:sz w:val="21"/>
          <w:szCs w:val="21"/>
        </w:rPr>
        <w:t>与牵头单位共同承担完成江苏省交通产业化项目两项，负责发布该项目技术标准</w:t>
      </w:r>
      <w:r w:rsidR="00487E10" w:rsidRPr="00487E10">
        <w:rPr>
          <w:rFonts w:ascii="Times New Roman" w:eastAsia="宋体" w:hAnsi="Times New Roman" w:hint="eastAsia"/>
          <w:sz w:val="21"/>
          <w:szCs w:val="21"/>
        </w:rPr>
        <w:t>6</w:t>
      </w:r>
      <w:r w:rsidR="00487E10" w:rsidRPr="00487E10">
        <w:rPr>
          <w:rFonts w:ascii="Times New Roman" w:eastAsia="宋体" w:hAnsi="Times New Roman" w:hint="eastAsia"/>
          <w:sz w:val="21"/>
          <w:szCs w:val="21"/>
        </w:rPr>
        <w:t>项，承担项目成果的转化应用。将扬尘治理、钢渣处置、自修复混凝土、清水混凝土等技术在盐城市</w:t>
      </w:r>
      <w:proofErr w:type="gramStart"/>
      <w:r w:rsidR="00487E10" w:rsidRPr="00487E10">
        <w:rPr>
          <w:rFonts w:ascii="Times New Roman" w:eastAsia="宋体" w:hAnsi="Times New Roman" w:hint="eastAsia"/>
          <w:sz w:val="21"/>
          <w:szCs w:val="21"/>
        </w:rPr>
        <w:t>范</w:t>
      </w:r>
      <w:proofErr w:type="gramEnd"/>
      <w:r w:rsidR="00487E10" w:rsidRPr="00487E10">
        <w:rPr>
          <w:rFonts w:ascii="Times New Roman" w:eastAsia="宋体" w:hAnsi="Times New Roman" w:hint="eastAsia"/>
          <w:sz w:val="21"/>
          <w:szCs w:val="21"/>
        </w:rPr>
        <w:t>公路南延工程、南水北调东线九圩港船闸工程、南通市</w:t>
      </w:r>
      <w:proofErr w:type="gramStart"/>
      <w:r w:rsidR="00487E10" w:rsidRPr="00487E10">
        <w:rPr>
          <w:rFonts w:ascii="Times New Roman" w:eastAsia="宋体" w:hAnsi="Times New Roman" w:hint="eastAsia"/>
          <w:sz w:val="21"/>
          <w:szCs w:val="21"/>
        </w:rPr>
        <w:t>通启</w:t>
      </w:r>
      <w:proofErr w:type="gramEnd"/>
      <w:r w:rsidR="00487E10" w:rsidRPr="00487E10">
        <w:rPr>
          <w:rFonts w:ascii="Times New Roman" w:eastAsia="宋体" w:hAnsi="Times New Roman" w:hint="eastAsia"/>
          <w:sz w:val="21"/>
          <w:szCs w:val="21"/>
        </w:rPr>
        <w:t>路高架等重点建设工程中推广应用，取得了较好的技术、经济和环境效益。应用工程成功问鼎中国土木工程“詹天佑奖”、国家优质工程奖及全国市政金杯示范工程。</w:t>
      </w:r>
    </w:p>
    <w:p w14:paraId="47FDE86B" w14:textId="68C29D50" w:rsidR="008B6D53" w:rsidRDefault="007E2D57" w:rsidP="008B6D53">
      <w:pPr>
        <w:pStyle w:val="Default"/>
        <w:spacing w:beforeLines="25" w:before="81" w:line="276" w:lineRule="auto"/>
        <w:jc w:val="both"/>
        <w:rPr>
          <w:rFonts w:ascii="Times New Roman" w:eastAsia="宋体" w:hAnsi="Times New Roman"/>
          <w:sz w:val="21"/>
          <w:szCs w:val="21"/>
        </w:rPr>
      </w:pPr>
      <w:r w:rsidRPr="005E4884">
        <w:rPr>
          <w:rFonts w:ascii="Times New Roman" w:eastAsia="宋体" w:hAnsi="Times New Roman" w:hint="eastAsia"/>
          <w:sz w:val="21"/>
          <w:szCs w:val="21"/>
        </w:rPr>
        <w:t>3</w:t>
      </w:r>
      <w:r w:rsidRPr="005E4884">
        <w:rPr>
          <w:rFonts w:ascii="Times New Roman" w:eastAsia="宋体" w:hAnsi="Times New Roman"/>
          <w:sz w:val="21"/>
          <w:szCs w:val="21"/>
        </w:rPr>
        <w:t>.</w:t>
      </w:r>
      <w:r w:rsidRPr="005E4884">
        <w:rPr>
          <w:rFonts w:ascii="Times New Roman" w:eastAsia="宋体" w:hAnsi="Times New Roman" w:hint="eastAsia"/>
          <w:sz w:val="21"/>
          <w:szCs w:val="21"/>
        </w:rPr>
        <w:t>南京</w:t>
      </w:r>
      <w:proofErr w:type="gramStart"/>
      <w:r w:rsidRPr="005E4884">
        <w:rPr>
          <w:rFonts w:ascii="Times New Roman" w:eastAsia="宋体" w:hAnsi="Times New Roman" w:hint="eastAsia"/>
          <w:sz w:val="21"/>
          <w:szCs w:val="21"/>
        </w:rPr>
        <w:t>倍</w:t>
      </w:r>
      <w:proofErr w:type="gramEnd"/>
      <w:r w:rsidRPr="005E4884">
        <w:rPr>
          <w:rFonts w:ascii="Times New Roman" w:eastAsia="宋体" w:hAnsi="Times New Roman" w:hint="eastAsia"/>
          <w:sz w:val="21"/>
          <w:szCs w:val="21"/>
        </w:rPr>
        <w:t>立达新材料系统工程股份有限公司</w:t>
      </w:r>
      <w:r w:rsidR="00543DA3">
        <w:rPr>
          <w:rFonts w:ascii="Times New Roman" w:eastAsia="宋体" w:hAnsi="Times New Roman" w:hint="eastAsia"/>
          <w:sz w:val="21"/>
          <w:szCs w:val="21"/>
        </w:rPr>
        <w:t>：</w:t>
      </w:r>
      <w:r w:rsidR="00487E10" w:rsidRPr="00487E10">
        <w:rPr>
          <w:rFonts w:ascii="Times New Roman" w:eastAsia="宋体" w:hAnsi="Times New Roman" w:hint="eastAsia"/>
          <w:sz w:val="21"/>
          <w:szCs w:val="21"/>
        </w:rPr>
        <w:t>参与结构</w:t>
      </w:r>
      <w:r w:rsidR="00487E10" w:rsidRPr="00487E10">
        <w:rPr>
          <w:rFonts w:ascii="Times New Roman" w:eastAsia="宋体" w:hAnsi="Times New Roman" w:hint="eastAsia"/>
          <w:sz w:val="21"/>
          <w:szCs w:val="21"/>
        </w:rPr>
        <w:t>-</w:t>
      </w:r>
      <w:r w:rsidR="00487E10" w:rsidRPr="00487E10">
        <w:rPr>
          <w:rFonts w:ascii="Times New Roman" w:eastAsia="宋体" w:hAnsi="Times New Roman" w:hint="eastAsia"/>
          <w:sz w:val="21"/>
          <w:szCs w:val="21"/>
        </w:rPr>
        <w:t>装饰功能一体化预制混凝土制品的研发、生产与推广应用。主编江苏省地方标准《装配式纤维增强水泥轻型挂板围护工程技术规程》，参</w:t>
      </w:r>
      <w:proofErr w:type="gramStart"/>
      <w:r w:rsidR="00487E10" w:rsidRPr="00487E10">
        <w:rPr>
          <w:rFonts w:ascii="Times New Roman" w:eastAsia="宋体" w:hAnsi="Times New Roman" w:hint="eastAsia"/>
          <w:sz w:val="21"/>
          <w:szCs w:val="21"/>
        </w:rPr>
        <w:t>编国家</w:t>
      </w:r>
      <w:proofErr w:type="gramEnd"/>
      <w:r w:rsidR="00487E10" w:rsidRPr="00487E10">
        <w:rPr>
          <w:rFonts w:ascii="Times New Roman" w:eastAsia="宋体" w:hAnsi="Times New Roman" w:hint="eastAsia"/>
          <w:sz w:val="21"/>
          <w:szCs w:val="21"/>
        </w:rPr>
        <w:t>行业标准《玻璃纤维增强水泥基材料（</w:t>
      </w:r>
      <w:r w:rsidR="00487E10" w:rsidRPr="00487E10">
        <w:rPr>
          <w:rFonts w:ascii="Times New Roman" w:eastAsia="宋体" w:hAnsi="Times New Roman" w:hint="eastAsia"/>
          <w:sz w:val="21"/>
          <w:szCs w:val="21"/>
        </w:rPr>
        <w:t>GRC</w:t>
      </w:r>
      <w:r w:rsidR="00487E10" w:rsidRPr="00487E10">
        <w:rPr>
          <w:rFonts w:ascii="Times New Roman" w:eastAsia="宋体" w:hAnsi="Times New Roman" w:hint="eastAsia"/>
          <w:sz w:val="21"/>
          <w:szCs w:val="21"/>
        </w:rPr>
        <w:t>）建筑应用技术标准》，开发了大型</w:t>
      </w:r>
      <w:r w:rsidR="00487E10" w:rsidRPr="00487E10">
        <w:rPr>
          <w:rFonts w:ascii="Times New Roman" w:eastAsia="宋体" w:hAnsi="Times New Roman" w:hint="eastAsia"/>
          <w:sz w:val="21"/>
          <w:szCs w:val="21"/>
        </w:rPr>
        <w:t>3D</w:t>
      </w:r>
      <w:r w:rsidR="00487E10" w:rsidRPr="00487E10">
        <w:rPr>
          <w:rFonts w:ascii="Times New Roman" w:eastAsia="宋体" w:hAnsi="Times New Roman" w:hint="eastAsia"/>
          <w:sz w:val="21"/>
          <w:szCs w:val="21"/>
        </w:rPr>
        <w:t>打印制模技术，</w:t>
      </w:r>
      <w:r w:rsidR="00211240">
        <w:rPr>
          <w:rFonts w:ascii="Times New Roman" w:eastAsia="宋体" w:hAnsi="Times New Roman" w:hint="eastAsia"/>
          <w:sz w:val="21"/>
          <w:szCs w:val="21"/>
        </w:rPr>
        <w:t>授权发明专利</w:t>
      </w:r>
      <w:r w:rsidR="00211240">
        <w:rPr>
          <w:rFonts w:ascii="Times New Roman" w:eastAsia="宋体" w:hAnsi="Times New Roman" w:hint="eastAsia"/>
          <w:sz w:val="21"/>
          <w:szCs w:val="21"/>
        </w:rPr>
        <w:t>1</w:t>
      </w:r>
      <w:r w:rsidR="00211240">
        <w:rPr>
          <w:rFonts w:ascii="Times New Roman" w:eastAsia="宋体" w:hAnsi="Times New Roman" w:hint="eastAsia"/>
          <w:sz w:val="21"/>
          <w:szCs w:val="21"/>
        </w:rPr>
        <w:t>项，</w:t>
      </w:r>
      <w:r w:rsidR="00487E10" w:rsidRPr="00487E10">
        <w:rPr>
          <w:rFonts w:ascii="Times New Roman" w:eastAsia="宋体" w:hAnsi="Times New Roman" w:hint="eastAsia"/>
          <w:sz w:val="21"/>
          <w:szCs w:val="21"/>
        </w:rPr>
        <w:t>实现项目成果的转化与工程应用，在上海音乐学院歌剧院、浙江余杭文化艺术中心、美国塞班等国内外重点工程建设中应用效果好，经济社会效益显著。</w:t>
      </w:r>
    </w:p>
    <w:p w14:paraId="2F4BCC4F" w14:textId="77777777" w:rsidR="008B6D53" w:rsidRDefault="007E2D57" w:rsidP="008B6D53">
      <w:pPr>
        <w:pStyle w:val="Default"/>
        <w:spacing w:beforeLines="25" w:before="81" w:line="276" w:lineRule="auto"/>
        <w:jc w:val="both"/>
        <w:rPr>
          <w:rFonts w:ascii="宋体" w:eastAsia="宋体" w:hAnsi="宋体" w:cs="宋体"/>
          <w:sz w:val="20"/>
          <w:szCs w:val="20"/>
        </w:rPr>
      </w:pPr>
      <w:r w:rsidRPr="005E4884">
        <w:rPr>
          <w:rFonts w:ascii="Times New Roman" w:eastAsia="宋体" w:hAnsi="Times New Roman" w:hint="eastAsia"/>
          <w:sz w:val="21"/>
          <w:szCs w:val="21"/>
        </w:rPr>
        <w:t>4</w:t>
      </w:r>
      <w:r w:rsidRPr="005E4884">
        <w:rPr>
          <w:rFonts w:ascii="Times New Roman" w:eastAsia="宋体" w:hAnsi="Times New Roman"/>
          <w:sz w:val="21"/>
          <w:szCs w:val="21"/>
        </w:rPr>
        <w:t>.</w:t>
      </w:r>
      <w:r w:rsidRPr="005E4884">
        <w:rPr>
          <w:rFonts w:ascii="Times New Roman" w:eastAsia="宋体" w:hAnsi="Times New Roman" w:hint="eastAsia"/>
          <w:sz w:val="21"/>
          <w:szCs w:val="21"/>
        </w:rPr>
        <w:t>西卡（中国）有限公司</w:t>
      </w:r>
      <w:r w:rsidR="00487E10">
        <w:rPr>
          <w:rFonts w:ascii="Times New Roman" w:eastAsia="宋体" w:hAnsi="Times New Roman" w:hint="eastAsia"/>
          <w:sz w:val="21"/>
          <w:szCs w:val="21"/>
        </w:rPr>
        <w:t>：</w:t>
      </w:r>
      <w:r w:rsidR="00487E10" w:rsidRPr="00487E10">
        <w:rPr>
          <w:rFonts w:ascii="宋体" w:eastAsia="宋体" w:hAnsi="宋体" w:cs="宋体"/>
          <w:sz w:val="20"/>
          <w:szCs w:val="20"/>
        </w:rPr>
        <w:t>在该项目中，资助开展装配式建筑部件混凝土及外加剂、清水混凝土制备技术和功能组分的研究、生产与推广应用，共同发表学术论文10篇。参与编制了《预制混凝土外挂墙板应用技术标准》《预制混凝土用外加剂》行业标准。将研究成果进行转化，并在重庆西客站、青岛地铁R3线等重点工程中推广应用，应用效果好，广受好评，支撑重点建设工程获鲁班奖等国家级大奖，取得了显著的经济与社会效益。</w:t>
      </w:r>
    </w:p>
    <w:p w14:paraId="5588931A" w14:textId="40D3E67B" w:rsidR="008B6D53" w:rsidRDefault="001F125B" w:rsidP="008B6D53">
      <w:pPr>
        <w:pStyle w:val="Default"/>
        <w:spacing w:beforeLines="25" w:before="81" w:line="276" w:lineRule="auto"/>
        <w:rPr>
          <w:rFonts w:ascii="Times New Roman" w:eastAsia="宋体" w:hAnsi="Times New Roman"/>
          <w:sz w:val="21"/>
          <w:szCs w:val="21"/>
        </w:rPr>
      </w:pPr>
      <w:r w:rsidRPr="005E4884">
        <w:rPr>
          <w:rFonts w:ascii="Times New Roman" w:eastAsia="宋体" w:hAnsi="Times New Roman"/>
          <w:sz w:val="21"/>
          <w:szCs w:val="21"/>
        </w:rPr>
        <w:t>5</w:t>
      </w:r>
      <w:r w:rsidR="007E2D57" w:rsidRPr="005E4884">
        <w:rPr>
          <w:rFonts w:ascii="Times New Roman" w:eastAsia="宋体" w:hAnsi="Times New Roman"/>
          <w:sz w:val="21"/>
          <w:szCs w:val="21"/>
        </w:rPr>
        <w:t>.</w:t>
      </w:r>
      <w:r w:rsidR="007E2D57" w:rsidRPr="005E4884">
        <w:rPr>
          <w:rFonts w:ascii="Times New Roman" w:eastAsia="宋体" w:hAnsi="Times New Roman" w:hint="eastAsia"/>
          <w:sz w:val="21"/>
          <w:szCs w:val="21"/>
        </w:rPr>
        <w:t>江苏奥莱特新材料股份有限公司</w:t>
      </w:r>
      <w:r w:rsidR="008B6D53">
        <w:rPr>
          <w:rFonts w:ascii="Times New Roman" w:eastAsia="宋体" w:hAnsi="Times New Roman" w:hint="eastAsia"/>
          <w:sz w:val="21"/>
          <w:szCs w:val="21"/>
        </w:rPr>
        <w:t>：</w:t>
      </w:r>
      <w:r w:rsidR="008B6D53" w:rsidRPr="008B6D53">
        <w:rPr>
          <w:rFonts w:ascii="Times New Roman" w:eastAsia="宋体" w:hAnsi="Times New Roman" w:hint="eastAsia"/>
          <w:sz w:val="21"/>
          <w:szCs w:val="21"/>
        </w:rPr>
        <w:t>在该项目中，资助开展抗泛碱清水混凝土制备技术和</w:t>
      </w:r>
      <w:r w:rsidR="008B6D53" w:rsidRPr="008B6D53">
        <w:rPr>
          <w:rFonts w:ascii="Times New Roman" w:eastAsia="宋体" w:hAnsi="Times New Roman" w:hint="eastAsia"/>
          <w:sz w:val="21"/>
          <w:szCs w:val="21"/>
        </w:rPr>
        <w:lastRenderedPageBreak/>
        <w:t>功能组分研究，制订《清水混凝土外加剂》产品标准，并研发了清水混凝土脱模剂、</w:t>
      </w:r>
      <w:proofErr w:type="gramStart"/>
      <w:r w:rsidR="008B6D53" w:rsidRPr="008B6D53">
        <w:rPr>
          <w:rFonts w:ascii="Times New Roman" w:eastAsia="宋体" w:hAnsi="Times New Roman" w:hint="eastAsia"/>
          <w:sz w:val="21"/>
          <w:szCs w:val="21"/>
        </w:rPr>
        <w:t>抗泥型聚</w:t>
      </w:r>
      <w:proofErr w:type="gramEnd"/>
      <w:r w:rsidR="008B6D53" w:rsidRPr="008B6D53">
        <w:rPr>
          <w:rFonts w:ascii="Times New Roman" w:eastAsia="宋体" w:hAnsi="Times New Roman" w:hint="eastAsia"/>
          <w:sz w:val="21"/>
          <w:szCs w:val="21"/>
        </w:rPr>
        <w:t>羧酸化学外加剂等配套技术，获授权发明专利</w:t>
      </w:r>
      <w:r w:rsidR="00211240">
        <w:rPr>
          <w:rFonts w:ascii="Times New Roman" w:eastAsia="宋体" w:hAnsi="Times New Roman"/>
          <w:sz w:val="21"/>
          <w:szCs w:val="21"/>
        </w:rPr>
        <w:t>5</w:t>
      </w:r>
      <w:r w:rsidR="008B6D53" w:rsidRPr="008B6D53">
        <w:rPr>
          <w:rFonts w:ascii="Times New Roman" w:eastAsia="宋体" w:hAnsi="Times New Roman" w:hint="eastAsia"/>
          <w:sz w:val="21"/>
          <w:szCs w:val="21"/>
        </w:rPr>
        <w:t>项。将项目成果在杭黄高铁、济青高铁等重点建设工程中推广应用，应用效果好，取得了显著的经济与社会效益</w:t>
      </w:r>
      <w:r w:rsidR="008B6D53">
        <w:rPr>
          <w:rFonts w:ascii="Times New Roman" w:eastAsia="宋体" w:hAnsi="Times New Roman" w:hint="eastAsia"/>
          <w:sz w:val="21"/>
          <w:szCs w:val="21"/>
        </w:rPr>
        <w:t>。</w:t>
      </w:r>
    </w:p>
    <w:p w14:paraId="6BD88D4E" w14:textId="5FC7FF3D" w:rsidR="00196D12" w:rsidRDefault="001F125B" w:rsidP="00196D12">
      <w:pPr>
        <w:pStyle w:val="Default"/>
        <w:spacing w:beforeLines="25" w:before="81" w:line="276" w:lineRule="auto"/>
        <w:rPr>
          <w:rFonts w:ascii="Times New Roman" w:eastAsia="宋体" w:hAnsi="Times New Roman"/>
          <w:sz w:val="21"/>
          <w:szCs w:val="21"/>
        </w:rPr>
      </w:pPr>
      <w:r w:rsidRPr="005E4884">
        <w:rPr>
          <w:rFonts w:ascii="Times New Roman" w:eastAsia="宋体" w:hAnsi="Times New Roman"/>
          <w:sz w:val="21"/>
          <w:szCs w:val="21"/>
        </w:rPr>
        <w:t>6</w:t>
      </w:r>
      <w:r w:rsidR="007E2D57" w:rsidRPr="005E4884">
        <w:rPr>
          <w:rFonts w:ascii="Times New Roman" w:eastAsia="宋体" w:hAnsi="Times New Roman"/>
          <w:sz w:val="21"/>
          <w:szCs w:val="21"/>
        </w:rPr>
        <w:t>.</w:t>
      </w:r>
      <w:r w:rsidR="007E2D57" w:rsidRPr="005E4884">
        <w:rPr>
          <w:rFonts w:ascii="Times New Roman" w:eastAsia="宋体" w:hAnsi="Times New Roman" w:hint="eastAsia"/>
          <w:sz w:val="21"/>
          <w:szCs w:val="21"/>
        </w:rPr>
        <w:t>江苏科技大学</w:t>
      </w:r>
      <w:r w:rsidR="008B6D53">
        <w:rPr>
          <w:rFonts w:ascii="Times New Roman" w:eastAsia="宋体" w:hAnsi="Times New Roman" w:hint="eastAsia"/>
          <w:sz w:val="21"/>
          <w:szCs w:val="21"/>
        </w:rPr>
        <w:t>：</w:t>
      </w:r>
      <w:r w:rsidR="00196D12" w:rsidRPr="00196D12">
        <w:rPr>
          <w:rFonts w:ascii="Times New Roman" w:eastAsia="宋体" w:hAnsi="Times New Roman" w:hint="eastAsia"/>
          <w:sz w:val="21"/>
          <w:szCs w:val="21"/>
        </w:rPr>
        <w:t>参与项目技术研发与成果推广应用，研发了微生物功能组分生产方法和微生物矿化沙土的规模化应用技术，针对扬尘治理开展了工程应用研究</w:t>
      </w:r>
      <w:r w:rsidR="00196D12">
        <w:rPr>
          <w:rFonts w:ascii="Times New Roman" w:eastAsia="宋体" w:hAnsi="Times New Roman" w:hint="eastAsia"/>
          <w:sz w:val="21"/>
          <w:szCs w:val="21"/>
        </w:rPr>
        <w:t>，</w:t>
      </w:r>
      <w:r w:rsidR="00196D12" w:rsidRPr="00196D12">
        <w:rPr>
          <w:rFonts w:ascii="Times New Roman" w:eastAsia="宋体" w:hAnsi="Times New Roman" w:hint="eastAsia"/>
          <w:sz w:val="21"/>
          <w:szCs w:val="21"/>
        </w:rPr>
        <w:t>并协助开展项目成果提炼。</w:t>
      </w:r>
      <w:r w:rsidR="00196D12">
        <w:rPr>
          <w:rFonts w:ascii="Times New Roman" w:eastAsia="宋体" w:hAnsi="Times New Roman" w:hint="eastAsia"/>
          <w:sz w:val="21"/>
          <w:szCs w:val="21"/>
        </w:rPr>
        <w:t>申请</w:t>
      </w:r>
      <w:r w:rsidR="00196D12" w:rsidRPr="00196D12">
        <w:rPr>
          <w:rFonts w:ascii="Times New Roman" w:eastAsia="宋体" w:hAnsi="Times New Roman" w:hint="eastAsia"/>
          <w:sz w:val="21"/>
          <w:szCs w:val="21"/>
        </w:rPr>
        <w:t>与该项目相关的</w:t>
      </w:r>
      <w:r w:rsidR="00196D12">
        <w:rPr>
          <w:rFonts w:ascii="Times New Roman" w:eastAsia="宋体" w:hAnsi="Times New Roman" w:hint="eastAsia"/>
          <w:sz w:val="21"/>
          <w:szCs w:val="21"/>
        </w:rPr>
        <w:t>国家</w:t>
      </w:r>
      <w:r w:rsidR="00196D12" w:rsidRPr="00196D12">
        <w:rPr>
          <w:rFonts w:ascii="Times New Roman" w:eastAsia="宋体" w:hAnsi="Times New Roman" w:hint="eastAsia"/>
          <w:sz w:val="21"/>
          <w:szCs w:val="21"/>
        </w:rPr>
        <w:t>发明专利</w:t>
      </w:r>
      <w:r w:rsidR="00196D12" w:rsidRPr="00196D12">
        <w:rPr>
          <w:rFonts w:ascii="Times New Roman" w:eastAsia="宋体" w:hAnsi="Times New Roman" w:hint="eastAsia"/>
          <w:sz w:val="21"/>
          <w:szCs w:val="21"/>
        </w:rPr>
        <w:t>4</w:t>
      </w:r>
      <w:r w:rsidR="00196D12" w:rsidRPr="00196D12">
        <w:rPr>
          <w:rFonts w:ascii="Times New Roman" w:eastAsia="宋体" w:hAnsi="Times New Roman" w:hint="eastAsia"/>
          <w:sz w:val="21"/>
          <w:szCs w:val="21"/>
        </w:rPr>
        <w:t>项，</w:t>
      </w:r>
      <w:r w:rsidR="00196D12">
        <w:rPr>
          <w:rFonts w:ascii="Times New Roman" w:eastAsia="宋体" w:hAnsi="Times New Roman" w:hint="eastAsia"/>
          <w:sz w:val="21"/>
          <w:szCs w:val="21"/>
        </w:rPr>
        <w:t>共同</w:t>
      </w:r>
      <w:r w:rsidR="00196D12" w:rsidRPr="00196D12">
        <w:rPr>
          <w:rFonts w:ascii="Times New Roman" w:eastAsia="宋体" w:hAnsi="Times New Roman" w:hint="eastAsia"/>
          <w:sz w:val="21"/>
          <w:szCs w:val="21"/>
        </w:rPr>
        <w:t>发表学术论文</w:t>
      </w:r>
      <w:r w:rsidR="00196D12">
        <w:rPr>
          <w:rFonts w:ascii="Times New Roman" w:eastAsia="宋体" w:hAnsi="Times New Roman"/>
          <w:sz w:val="21"/>
          <w:szCs w:val="21"/>
        </w:rPr>
        <w:t>1</w:t>
      </w:r>
      <w:r w:rsidR="00196D12" w:rsidRPr="00196D12">
        <w:rPr>
          <w:rFonts w:ascii="Times New Roman" w:eastAsia="宋体" w:hAnsi="Times New Roman" w:hint="eastAsia"/>
          <w:sz w:val="21"/>
          <w:szCs w:val="21"/>
        </w:rPr>
        <w:t>篇。</w:t>
      </w:r>
    </w:p>
    <w:p w14:paraId="15432935" w14:textId="6F4B28B1" w:rsidR="007E2D57" w:rsidRPr="005E4884" w:rsidRDefault="001F125B" w:rsidP="00196D12">
      <w:pPr>
        <w:pStyle w:val="Default"/>
        <w:spacing w:beforeLines="25" w:before="81" w:line="276" w:lineRule="auto"/>
        <w:rPr>
          <w:rFonts w:ascii="Times New Roman" w:eastAsia="宋体" w:hAnsi="Times New Roman"/>
          <w:sz w:val="21"/>
          <w:szCs w:val="21"/>
        </w:rPr>
      </w:pPr>
      <w:r w:rsidRPr="005E4884">
        <w:rPr>
          <w:rFonts w:ascii="Times New Roman" w:eastAsia="宋体" w:hAnsi="Times New Roman"/>
          <w:sz w:val="21"/>
          <w:szCs w:val="21"/>
        </w:rPr>
        <w:t>7</w:t>
      </w:r>
      <w:r w:rsidR="007E2D57" w:rsidRPr="005E4884">
        <w:rPr>
          <w:rFonts w:ascii="Times New Roman" w:eastAsia="宋体" w:hAnsi="Times New Roman"/>
          <w:sz w:val="21"/>
          <w:szCs w:val="21"/>
        </w:rPr>
        <w:t>.</w:t>
      </w:r>
      <w:r w:rsidR="007E2D57" w:rsidRPr="005E4884">
        <w:rPr>
          <w:rFonts w:ascii="Times New Roman" w:eastAsia="宋体" w:hAnsi="Times New Roman" w:hint="eastAsia"/>
          <w:sz w:val="21"/>
          <w:szCs w:val="21"/>
        </w:rPr>
        <w:t>天津城建大学</w:t>
      </w:r>
      <w:r w:rsidR="008B6D53">
        <w:rPr>
          <w:rFonts w:ascii="Times New Roman" w:eastAsia="宋体" w:hAnsi="Times New Roman" w:hint="eastAsia"/>
          <w:sz w:val="21"/>
          <w:szCs w:val="21"/>
        </w:rPr>
        <w:t>：</w:t>
      </w:r>
      <w:r w:rsidR="00196D12" w:rsidRPr="00196D12">
        <w:rPr>
          <w:rFonts w:ascii="Times New Roman" w:eastAsia="宋体" w:hAnsi="Times New Roman" w:hint="eastAsia"/>
          <w:sz w:val="21"/>
          <w:szCs w:val="21"/>
        </w:rPr>
        <w:t>参与项目技术研发，参与研发了沙土固化技术和裂缝自修复技术。获授权发明专利</w:t>
      </w:r>
      <w:r w:rsidR="00196D12">
        <w:rPr>
          <w:rFonts w:ascii="Times New Roman" w:eastAsia="宋体" w:hAnsi="Times New Roman"/>
          <w:sz w:val="21"/>
          <w:szCs w:val="21"/>
        </w:rPr>
        <w:t>8</w:t>
      </w:r>
      <w:r w:rsidR="00196D12" w:rsidRPr="00196D12">
        <w:rPr>
          <w:rFonts w:ascii="Times New Roman" w:eastAsia="宋体" w:hAnsi="Times New Roman" w:hint="eastAsia"/>
          <w:sz w:val="21"/>
          <w:szCs w:val="21"/>
        </w:rPr>
        <w:t>项，发表学术论文</w:t>
      </w:r>
      <w:r w:rsidR="00196D12">
        <w:rPr>
          <w:rFonts w:ascii="Times New Roman" w:eastAsia="宋体" w:hAnsi="Times New Roman"/>
          <w:sz w:val="21"/>
          <w:szCs w:val="21"/>
        </w:rPr>
        <w:t>7</w:t>
      </w:r>
      <w:r w:rsidR="00196D12" w:rsidRPr="00196D12">
        <w:rPr>
          <w:rFonts w:ascii="Times New Roman" w:eastAsia="宋体" w:hAnsi="Times New Roman" w:hint="eastAsia"/>
          <w:sz w:val="21"/>
          <w:szCs w:val="21"/>
        </w:rPr>
        <w:t>篇，协助该项目成果产业化和工程应用。</w:t>
      </w:r>
    </w:p>
    <w:p w14:paraId="4ECE19FB" w14:textId="4C9083BC" w:rsidR="0061131B" w:rsidRPr="005E4884" w:rsidRDefault="0023755E" w:rsidP="00196D12">
      <w:pPr>
        <w:widowControl/>
        <w:tabs>
          <w:tab w:val="left" w:pos="820"/>
        </w:tabs>
        <w:spacing w:beforeLines="50" w:before="163" w:line="276" w:lineRule="auto"/>
        <w:jc w:val="left"/>
        <w:rPr>
          <w:rFonts w:ascii="Times New Roman" w:eastAsia="宋体" w:hAnsi="Times New Roman" w:cs="宋体g"/>
          <w:b/>
          <w:color w:val="000000"/>
        </w:rPr>
      </w:pPr>
      <w:r w:rsidRPr="005E4884">
        <w:rPr>
          <w:rFonts w:ascii="Times New Roman" w:eastAsia="宋体" w:hAnsi="Times New Roman" w:cs="宋体g" w:hint="eastAsia"/>
          <w:b/>
          <w:color w:val="000000"/>
        </w:rPr>
        <w:t>五</w:t>
      </w:r>
      <w:r w:rsidR="00B45EB3" w:rsidRPr="005E4884">
        <w:rPr>
          <w:rFonts w:ascii="Times New Roman" w:eastAsia="宋体" w:hAnsi="Times New Roman" w:cs="宋体g" w:hint="eastAsia"/>
          <w:b/>
          <w:color w:val="000000"/>
        </w:rPr>
        <w:t>、</w:t>
      </w:r>
      <w:r w:rsidR="0061131B" w:rsidRPr="005E4884">
        <w:rPr>
          <w:rFonts w:ascii="Times New Roman" w:eastAsia="宋体" w:hAnsi="Times New Roman" w:cs="宋体g" w:hint="eastAsia"/>
          <w:b/>
          <w:color w:val="000000"/>
        </w:rPr>
        <w:t>主要论文目录：</w:t>
      </w:r>
    </w:p>
    <w:tbl>
      <w:tblPr>
        <w:tblW w:w="8790" w:type="dxa"/>
        <w:tblInd w:w="-431" w:type="dxa"/>
        <w:tblLook w:val="01E0" w:firstRow="1" w:lastRow="1" w:firstColumn="1" w:lastColumn="1" w:noHBand="0" w:noVBand="0"/>
      </w:tblPr>
      <w:tblGrid>
        <w:gridCol w:w="823"/>
        <w:gridCol w:w="2554"/>
        <w:gridCol w:w="697"/>
        <w:gridCol w:w="1101"/>
        <w:gridCol w:w="1116"/>
        <w:gridCol w:w="913"/>
        <w:gridCol w:w="901"/>
        <w:gridCol w:w="685"/>
      </w:tblGrid>
      <w:tr w:rsidR="005E4884" w:rsidRPr="005E4884" w14:paraId="66E96A0F" w14:textId="77777777" w:rsidTr="00CA7DBB">
        <w:trPr>
          <w:trHeight w:val="567"/>
        </w:trPr>
        <w:tc>
          <w:tcPr>
            <w:tcW w:w="850" w:type="dxa"/>
            <w:tcBorders>
              <w:top w:val="single" w:sz="4" w:space="0" w:color="auto"/>
              <w:left w:val="single" w:sz="4" w:space="0" w:color="auto"/>
              <w:bottom w:val="single" w:sz="4" w:space="0" w:color="auto"/>
              <w:right w:val="single" w:sz="4" w:space="0" w:color="auto"/>
            </w:tcBorders>
            <w:vAlign w:val="center"/>
          </w:tcPr>
          <w:p w14:paraId="2A1A1BBD" w14:textId="77777777" w:rsidR="005E4884" w:rsidRPr="005E4884" w:rsidRDefault="005E4884"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序号</w:t>
            </w:r>
          </w:p>
        </w:tc>
        <w:tc>
          <w:tcPr>
            <w:tcW w:w="2656" w:type="dxa"/>
            <w:tcBorders>
              <w:top w:val="single" w:sz="4" w:space="0" w:color="auto"/>
              <w:left w:val="single" w:sz="4" w:space="0" w:color="auto"/>
              <w:bottom w:val="single" w:sz="4" w:space="0" w:color="auto"/>
              <w:right w:val="single" w:sz="4" w:space="0" w:color="auto"/>
            </w:tcBorders>
            <w:vAlign w:val="center"/>
          </w:tcPr>
          <w:p w14:paraId="46A6FA4D" w14:textId="77777777" w:rsidR="005E4884" w:rsidRPr="005E4884" w:rsidRDefault="005E4884"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论文论著名称</w:t>
            </w:r>
          </w:p>
          <w:p w14:paraId="0EDD313F" w14:textId="77777777" w:rsidR="005E4884" w:rsidRPr="005E4884" w:rsidRDefault="005E4884"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w:t>
            </w:r>
            <w:r w:rsidRPr="005E4884">
              <w:rPr>
                <w:rFonts w:ascii="Times New Roman" w:eastAsia="宋体" w:hAnsi="Times New Roman"/>
                <w:sz w:val="21"/>
                <w:szCs w:val="21"/>
              </w:rPr>
              <w:t>刊名</w:t>
            </w:r>
            <w:r w:rsidRPr="005E4884">
              <w:rPr>
                <w:rFonts w:ascii="Times New Roman" w:eastAsia="宋体" w:hAnsi="Times New Roman"/>
                <w:sz w:val="21"/>
                <w:szCs w:val="21"/>
              </w:rPr>
              <w:t>/</w:t>
            </w:r>
            <w:r w:rsidRPr="005E4884">
              <w:rPr>
                <w:rFonts w:ascii="Times New Roman" w:eastAsia="宋体" w:hAnsi="Times New Roman"/>
                <w:sz w:val="21"/>
                <w:szCs w:val="21"/>
              </w:rPr>
              <w:t>作者</w:t>
            </w:r>
          </w:p>
        </w:tc>
        <w:tc>
          <w:tcPr>
            <w:tcW w:w="706" w:type="dxa"/>
            <w:tcBorders>
              <w:top w:val="single" w:sz="4" w:space="0" w:color="auto"/>
              <w:left w:val="single" w:sz="4" w:space="0" w:color="auto"/>
              <w:bottom w:val="single" w:sz="4" w:space="0" w:color="auto"/>
              <w:right w:val="single" w:sz="4" w:space="0" w:color="auto"/>
            </w:tcBorders>
            <w:vAlign w:val="center"/>
          </w:tcPr>
          <w:p w14:paraId="56B6E61F" w14:textId="77777777" w:rsidR="005E4884" w:rsidRPr="005E4884" w:rsidRDefault="005E4884"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影响</w:t>
            </w:r>
          </w:p>
          <w:p w14:paraId="41A721DB" w14:textId="77777777" w:rsidR="005E4884" w:rsidRPr="005E4884" w:rsidRDefault="005E4884"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因子</w:t>
            </w:r>
          </w:p>
        </w:tc>
        <w:tc>
          <w:tcPr>
            <w:tcW w:w="1126" w:type="dxa"/>
            <w:tcBorders>
              <w:top w:val="single" w:sz="4" w:space="0" w:color="auto"/>
              <w:left w:val="single" w:sz="4" w:space="0" w:color="auto"/>
              <w:bottom w:val="single" w:sz="4" w:space="0" w:color="auto"/>
              <w:right w:val="single" w:sz="4" w:space="0" w:color="auto"/>
            </w:tcBorders>
            <w:vAlign w:val="center"/>
          </w:tcPr>
          <w:p w14:paraId="43CAAC4B" w14:textId="3AE94B65" w:rsidR="005E4884" w:rsidRPr="005E4884" w:rsidRDefault="005E4884"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年卷页码</w:t>
            </w:r>
          </w:p>
        </w:tc>
        <w:tc>
          <w:tcPr>
            <w:tcW w:w="1130" w:type="dxa"/>
            <w:tcBorders>
              <w:top w:val="single" w:sz="4" w:space="0" w:color="auto"/>
              <w:left w:val="single" w:sz="4" w:space="0" w:color="auto"/>
              <w:bottom w:val="single" w:sz="4" w:space="0" w:color="auto"/>
              <w:right w:val="single" w:sz="4" w:space="0" w:color="auto"/>
            </w:tcBorders>
            <w:vAlign w:val="center"/>
          </w:tcPr>
          <w:p w14:paraId="36AD9546" w14:textId="464D38F1" w:rsidR="005E4884" w:rsidRPr="005E4884" w:rsidRDefault="005E4884"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发表时间</w:t>
            </w:r>
          </w:p>
        </w:tc>
        <w:tc>
          <w:tcPr>
            <w:tcW w:w="913" w:type="dxa"/>
            <w:tcBorders>
              <w:top w:val="single" w:sz="4" w:space="0" w:color="auto"/>
              <w:left w:val="single" w:sz="4" w:space="0" w:color="auto"/>
              <w:bottom w:val="single" w:sz="4" w:space="0" w:color="auto"/>
              <w:right w:val="single" w:sz="4" w:space="0" w:color="auto"/>
            </w:tcBorders>
            <w:vAlign w:val="center"/>
          </w:tcPr>
          <w:p w14:paraId="0AC42B2F" w14:textId="77777777" w:rsidR="005E4884" w:rsidRPr="005E4884" w:rsidRDefault="005E4884"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通讯</w:t>
            </w:r>
          </w:p>
          <w:p w14:paraId="3C448023" w14:textId="27D75427" w:rsidR="005E4884" w:rsidRPr="005E4884" w:rsidRDefault="005E4884"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作者</w:t>
            </w:r>
          </w:p>
        </w:tc>
        <w:tc>
          <w:tcPr>
            <w:tcW w:w="706" w:type="dxa"/>
            <w:tcBorders>
              <w:top w:val="single" w:sz="4" w:space="0" w:color="auto"/>
              <w:left w:val="single" w:sz="4" w:space="0" w:color="auto"/>
              <w:bottom w:val="single" w:sz="4" w:space="0" w:color="auto"/>
              <w:right w:val="single" w:sz="4" w:space="0" w:color="auto"/>
            </w:tcBorders>
            <w:vAlign w:val="center"/>
          </w:tcPr>
          <w:p w14:paraId="2AF49329" w14:textId="77777777" w:rsidR="005E4884" w:rsidRPr="005E4884" w:rsidRDefault="005E4884"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第一作者</w:t>
            </w:r>
          </w:p>
        </w:tc>
        <w:tc>
          <w:tcPr>
            <w:tcW w:w="703" w:type="dxa"/>
            <w:tcBorders>
              <w:top w:val="single" w:sz="4" w:space="0" w:color="auto"/>
              <w:left w:val="single" w:sz="4" w:space="0" w:color="auto"/>
              <w:bottom w:val="single" w:sz="4" w:space="0" w:color="auto"/>
              <w:right w:val="single" w:sz="4" w:space="0" w:color="auto"/>
            </w:tcBorders>
            <w:vAlign w:val="center"/>
          </w:tcPr>
          <w:p w14:paraId="3BB697C6" w14:textId="77777777" w:rsidR="005E4884" w:rsidRPr="005E4884" w:rsidRDefault="005E4884"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是否国内完成</w:t>
            </w:r>
          </w:p>
        </w:tc>
      </w:tr>
      <w:tr w:rsidR="005E4884" w:rsidRPr="005E4884" w14:paraId="5DA4823D" w14:textId="77777777" w:rsidTr="00CA7DBB">
        <w:trPr>
          <w:trHeight w:val="567"/>
        </w:trPr>
        <w:tc>
          <w:tcPr>
            <w:tcW w:w="850" w:type="dxa"/>
            <w:tcBorders>
              <w:top w:val="single" w:sz="4" w:space="0" w:color="auto"/>
              <w:left w:val="single" w:sz="4" w:space="0" w:color="auto"/>
              <w:bottom w:val="single" w:sz="4" w:space="0" w:color="auto"/>
              <w:right w:val="single" w:sz="4" w:space="0" w:color="auto"/>
            </w:tcBorders>
            <w:vAlign w:val="center"/>
          </w:tcPr>
          <w:p w14:paraId="2396A734"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spacing w:val="-25"/>
                <w:sz w:val="21"/>
                <w:szCs w:val="21"/>
              </w:rPr>
              <w:t>1</w:t>
            </w:r>
          </w:p>
        </w:tc>
        <w:tc>
          <w:tcPr>
            <w:tcW w:w="2656" w:type="dxa"/>
            <w:tcBorders>
              <w:top w:val="single" w:sz="4" w:space="0" w:color="auto"/>
              <w:left w:val="single" w:sz="4" w:space="0" w:color="auto"/>
              <w:bottom w:val="single" w:sz="4" w:space="0" w:color="auto"/>
              <w:right w:val="single" w:sz="4" w:space="0" w:color="auto"/>
            </w:tcBorders>
            <w:vAlign w:val="center"/>
          </w:tcPr>
          <w:p w14:paraId="659942FD" w14:textId="77777777" w:rsidR="005E4884" w:rsidRPr="005E4884" w:rsidRDefault="005E4884" w:rsidP="009C0151">
            <w:pPr>
              <w:adjustRightInd w:val="0"/>
              <w:spacing w:line="300" w:lineRule="exact"/>
              <w:rPr>
                <w:rFonts w:ascii="Times New Roman" w:eastAsia="宋体" w:hAnsi="Times New Roman"/>
                <w:spacing w:val="-25"/>
                <w:sz w:val="21"/>
                <w:szCs w:val="21"/>
              </w:rPr>
            </w:pPr>
            <w:r w:rsidRPr="005E4884">
              <w:rPr>
                <w:rFonts w:ascii="Times New Roman" w:eastAsia="宋体" w:hAnsi="Times New Roman"/>
                <w:spacing w:val="-25"/>
                <w:sz w:val="21"/>
                <w:szCs w:val="21"/>
              </w:rPr>
              <w:t xml:space="preserve">Factors affecting crack repairing capacity of bacteria-based self-healing concrete / Construction and Building Materials / </w:t>
            </w:r>
            <w:proofErr w:type="spellStart"/>
            <w:r w:rsidRPr="005E4884">
              <w:rPr>
                <w:rFonts w:ascii="Times New Roman" w:eastAsia="宋体" w:hAnsi="Times New Roman"/>
                <w:spacing w:val="-25"/>
                <w:sz w:val="21"/>
                <w:szCs w:val="21"/>
              </w:rPr>
              <w:t>Mian</w:t>
            </w:r>
            <w:proofErr w:type="spellEnd"/>
            <w:r w:rsidRPr="005E4884">
              <w:rPr>
                <w:rFonts w:ascii="Times New Roman" w:eastAsia="宋体" w:hAnsi="Times New Roman"/>
                <w:spacing w:val="-25"/>
                <w:sz w:val="21"/>
                <w:szCs w:val="21"/>
              </w:rPr>
              <w:t xml:space="preserve"> Luo, </w:t>
            </w:r>
            <w:proofErr w:type="spellStart"/>
            <w:r w:rsidRPr="005E4884">
              <w:rPr>
                <w:rFonts w:ascii="Times New Roman" w:eastAsia="宋体" w:hAnsi="Times New Roman"/>
                <w:spacing w:val="-25"/>
                <w:sz w:val="21"/>
                <w:szCs w:val="21"/>
              </w:rPr>
              <w:t>Chunxiang</w:t>
            </w:r>
            <w:proofErr w:type="spellEnd"/>
            <w:r w:rsidRPr="005E4884">
              <w:rPr>
                <w:rFonts w:ascii="Times New Roman" w:eastAsia="宋体" w:hAnsi="Times New Roman"/>
                <w:spacing w:val="-25"/>
                <w:sz w:val="21"/>
                <w:szCs w:val="21"/>
              </w:rPr>
              <w:t xml:space="preserve"> </w:t>
            </w:r>
            <w:proofErr w:type="spellStart"/>
            <w:r w:rsidRPr="005E4884">
              <w:rPr>
                <w:rFonts w:ascii="Times New Roman" w:eastAsia="宋体" w:hAnsi="Times New Roman"/>
                <w:spacing w:val="-25"/>
                <w:sz w:val="21"/>
                <w:szCs w:val="21"/>
              </w:rPr>
              <w:t>Qain</w:t>
            </w:r>
            <w:proofErr w:type="spellEnd"/>
            <w:r w:rsidRPr="005E4884">
              <w:rPr>
                <w:rFonts w:ascii="Times New Roman" w:eastAsia="宋体" w:hAnsi="Times New Roman"/>
                <w:spacing w:val="-25"/>
                <w:sz w:val="21"/>
                <w:szCs w:val="21"/>
              </w:rPr>
              <w:t xml:space="preserve">, </w:t>
            </w:r>
            <w:proofErr w:type="spellStart"/>
            <w:r w:rsidRPr="005E4884">
              <w:rPr>
                <w:rFonts w:ascii="Times New Roman" w:eastAsia="宋体" w:hAnsi="Times New Roman"/>
                <w:spacing w:val="-25"/>
                <w:sz w:val="21"/>
                <w:szCs w:val="21"/>
              </w:rPr>
              <w:t>Ruiyang</w:t>
            </w:r>
            <w:proofErr w:type="spellEnd"/>
            <w:r w:rsidRPr="005E4884">
              <w:rPr>
                <w:rFonts w:ascii="Times New Roman" w:eastAsia="宋体" w:hAnsi="Times New Roman"/>
                <w:spacing w:val="-25"/>
                <w:sz w:val="21"/>
                <w:szCs w:val="21"/>
              </w:rPr>
              <w:t xml:space="preserve"> Li</w:t>
            </w:r>
          </w:p>
        </w:tc>
        <w:tc>
          <w:tcPr>
            <w:tcW w:w="706" w:type="dxa"/>
            <w:tcBorders>
              <w:top w:val="single" w:sz="4" w:space="0" w:color="auto"/>
              <w:left w:val="single" w:sz="4" w:space="0" w:color="auto"/>
              <w:bottom w:val="single" w:sz="4" w:space="0" w:color="auto"/>
              <w:right w:val="single" w:sz="4" w:space="0" w:color="auto"/>
            </w:tcBorders>
            <w:vAlign w:val="center"/>
          </w:tcPr>
          <w:p w14:paraId="43ABE097"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4</w:t>
            </w:r>
            <w:r w:rsidRPr="005E4884">
              <w:rPr>
                <w:rFonts w:ascii="Times New Roman" w:eastAsia="宋体" w:hAnsi="Times New Roman"/>
                <w:spacing w:val="-25"/>
                <w:sz w:val="21"/>
                <w:szCs w:val="21"/>
              </w:rPr>
              <w:t>.685</w:t>
            </w:r>
          </w:p>
        </w:tc>
        <w:tc>
          <w:tcPr>
            <w:tcW w:w="1126" w:type="dxa"/>
            <w:tcBorders>
              <w:top w:val="single" w:sz="4" w:space="0" w:color="auto"/>
              <w:left w:val="single" w:sz="4" w:space="0" w:color="auto"/>
              <w:bottom w:val="single" w:sz="4" w:space="0" w:color="auto"/>
              <w:right w:val="single" w:sz="4" w:space="0" w:color="auto"/>
            </w:tcBorders>
            <w:vAlign w:val="center"/>
          </w:tcPr>
          <w:p w14:paraId="33D3E449"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2</w:t>
            </w:r>
            <w:r w:rsidRPr="005E4884">
              <w:rPr>
                <w:rFonts w:ascii="Times New Roman" w:eastAsia="宋体" w:hAnsi="Times New Roman"/>
                <w:spacing w:val="-25"/>
                <w:sz w:val="21"/>
                <w:szCs w:val="21"/>
              </w:rPr>
              <w:t>015</w:t>
            </w:r>
            <w:r w:rsidRPr="005E4884">
              <w:rPr>
                <w:rFonts w:ascii="Times New Roman" w:eastAsia="宋体" w:hAnsi="Times New Roman" w:hint="eastAsia"/>
                <w:spacing w:val="-25"/>
                <w:sz w:val="21"/>
                <w:szCs w:val="21"/>
              </w:rPr>
              <w:t>年</w:t>
            </w:r>
            <w:r w:rsidRPr="005E4884">
              <w:rPr>
                <w:rFonts w:ascii="Times New Roman" w:eastAsia="宋体" w:hAnsi="Times New Roman" w:hint="eastAsia"/>
                <w:spacing w:val="-25"/>
                <w:sz w:val="21"/>
                <w:szCs w:val="21"/>
              </w:rPr>
              <w:t>8</w:t>
            </w:r>
            <w:r w:rsidRPr="005E4884">
              <w:rPr>
                <w:rFonts w:ascii="Times New Roman" w:eastAsia="宋体" w:hAnsi="Times New Roman"/>
                <w:spacing w:val="-25"/>
                <w:sz w:val="21"/>
                <w:szCs w:val="21"/>
              </w:rPr>
              <w:t>7</w:t>
            </w:r>
            <w:r w:rsidRPr="005E4884">
              <w:rPr>
                <w:rFonts w:ascii="Times New Roman" w:eastAsia="宋体" w:hAnsi="Times New Roman" w:hint="eastAsia"/>
                <w:spacing w:val="-25"/>
                <w:sz w:val="21"/>
                <w:szCs w:val="21"/>
              </w:rPr>
              <w:t>卷</w:t>
            </w:r>
            <w:r w:rsidRPr="005E4884">
              <w:rPr>
                <w:rFonts w:ascii="Times New Roman" w:eastAsia="宋体" w:hAnsi="Times New Roman" w:hint="eastAsia"/>
                <w:spacing w:val="-25"/>
                <w:sz w:val="21"/>
                <w:szCs w:val="21"/>
              </w:rPr>
              <w:t>1</w:t>
            </w:r>
            <w:r w:rsidRPr="005E4884">
              <w:rPr>
                <w:rFonts w:ascii="Times New Roman" w:eastAsia="宋体" w:hAnsi="Times New Roman"/>
                <w:spacing w:val="-25"/>
                <w:sz w:val="21"/>
                <w:szCs w:val="21"/>
              </w:rPr>
              <w:t>-7</w:t>
            </w:r>
            <w:r w:rsidRPr="005E4884">
              <w:rPr>
                <w:rFonts w:ascii="Times New Roman" w:eastAsia="宋体" w:hAnsi="Times New Roman" w:hint="eastAsia"/>
                <w:spacing w:val="-25"/>
                <w:sz w:val="21"/>
                <w:szCs w:val="21"/>
              </w:rPr>
              <w:t>页</w:t>
            </w:r>
          </w:p>
        </w:tc>
        <w:tc>
          <w:tcPr>
            <w:tcW w:w="1130" w:type="dxa"/>
            <w:tcBorders>
              <w:top w:val="single" w:sz="4" w:space="0" w:color="auto"/>
              <w:left w:val="single" w:sz="4" w:space="0" w:color="auto"/>
              <w:bottom w:val="single" w:sz="4" w:space="0" w:color="auto"/>
              <w:right w:val="single" w:sz="4" w:space="0" w:color="auto"/>
            </w:tcBorders>
            <w:vAlign w:val="center"/>
          </w:tcPr>
          <w:p w14:paraId="62E99FC8"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2</w:t>
            </w:r>
            <w:r w:rsidRPr="005E4884">
              <w:rPr>
                <w:rFonts w:ascii="Times New Roman" w:eastAsia="宋体" w:hAnsi="Times New Roman"/>
                <w:spacing w:val="-25"/>
                <w:sz w:val="21"/>
                <w:szCs w:val="21"/>
              </w:rPr>
              <w:t>015.04.11</w:t>
            </w:r>
          </w:p>
        </w:tc>
        <w:tc>
          <w:tcPr>
            <w:tcW w:w="913" w:type="dxa"/>
            <w:tcBorders>
              <w:top w:val="single" w:sz="4" w:space="0" w:color="auto"/>
              <w:left w:val="single" w:sz="4" w:space="0" w:color="auto"/>
              <w:bottom w:val="single" w:sz="4" w:space="0" w:color="auto"/>
              <w:right w:val="single" w:sz="4" w:space="0" w:color="auto"/>
            </w:tcBorders>
            <w:vAlign w:val="center"/>
          </w:tcPr>
          <w:p w14:paraId="37A39EA3" w14:textId="771C192B" w:rsidR="005E4884" w:rsidRPr="005E4884" w:rsidRDefault="00CA7DBB" w:rsidP="009C0151">
            <w:pPr>
              <w:adjustRightInd w:val="0"/>
              <w:spacing w:line="300" w:lineRule="exact"/>
              <w:jc w:val="center"/>
              <w:rPr>
                <w:rFonts w:ascii="Times New Roman" w:eastAsia="宋体" w:hAnsi="Times New Roman"/>
                <w:spacing w:val="-25"/>
                <w:sz w:val="21"/>
                <w:szCs w:val="21"/>
              </w:rPr>
            </w:pPr>
            <w:proofErr w:type="spellStart"/>
            <w:r w:rsidRPr="005E4884">
              <w:rPr>
                <w:rFonts w:ascii="Times New Roman" w:eastAsia="宋体" w:hAnsi="Times New Roman"/>
                <w:spacing w:val="-25"/>
                <w:sz w:val="21"/>
                <w:szCs w:val="21"/>
              </w:rPr>
              <w:t>Chunxiang</w:t>
            </w:r>
            <w:proofErr w:type="spellEnd"/>
            <w:r w:rsidRPr="005E4884">
              <w:rPr>
                <w:rFonts w:ascii="Times New Roman" w:eastAsia="宋体" w:hAnsi="Times New Roman"/>
                <w:spacing w:val="-25"/>
                <w:sz w:val="21"/>
                <w:szCs w:val="21"/>
              </w:rPr>
              <w:t xml:space="preserve"> </w:t>
            </w:r>
            <w:proofErr w:type="spellStart"/>
            <w:r w:rsidRPr="005E4884">
              <w:rPr>
                <w:rFonts w:ascii="Times New Roman" w:eastAsia="宋体" w:hAnsi="Times New Roman"/>
                <w:spacing w:val="-25"/>
                <w:sz w:val="21"/>
                <w:szCs w:val="21"/>
              </w:rPr>
              <w:t>Qain</w:t>
            </w:r>
            <w:proofErr w:type="spellEnd"/>
          </w:p>
        </w:tc>
        <w:tc>
          <w:tcPr>
            <w:tcW w:w="706" w:type="dxa"/>
            <w:tcBorders>
              <w:top w:val="single" w:sz="4" w:space="0" w:color="auto"/>
              <w:left w:val="single" w:sz="4" w:space="0" w:color="auto"/>
              <w:bottom w:val="single" w:sz="4" w:space="0" w:color="auto"/>
              <w:right w:val="single" w:sz="4" w:space="0" w:color="auto"/>
            </w:tcBorders>
            <w:vAlign w:val="center"/>
          </w:tcPr>
          <w:p w14:paraId="1B09AB09" w14:textId="3B43551B" w:rsidR="005E4884" w:rsidRPr="005E4884" w:rsidRDefault="00CA7DBB" w:rsidP="009C0151">
            <w:pPr>
              <w:adjustRightInd w:val="0"/>
              <w:spacing w:line="300" w:lineRule="exact"/>
              <w:jc w:val="center"/>
              <w:rPr>
                <w:rFonts w:ascii="Times New Roman" w:eastAsia="宋体" w:hAnsi="Times New Roman"/>
                <w:spacing w:val="-25"/>
                <w:sz w:val="21"/>
                <w:szCs w:val="21"/>
              </w:rPr>
            </w:pPr>
            <w:proofErr w:type="spellStart"/>
            <w:r w:rsidRPr="005E4884">
              <w:rPr>
                <w:rFonts w:ascii="Times New Roman" w:eastAsia="宋体" w:hAnsi="Times New Roman"/>
                <w:spacing w:val="-25"/>
                <w:sz w:val="21"/>
                <w:szCs w:val="21"/>
              </w:rPr>
              <w:t>Mian</w:t>
            </w:r>
            <w:proofErr w:type="spellEnd"/>
            <w:r w:rsidRPr="005E4884">
              <w:rPr>
                <w:rFonts w:ascii="Times New Roman" w:eastAsia="宋体" w:hAnsi="Times New Roman"/>
                <w:spacing w:val="-25"/>
                <w:sz w:val="21"/>
                <w:szCs w:val="21"/>
              </w:rPr>
              <w:t xml:space="preserve"> Luo,</w:t>
            </w:r>
          </w:p>
        </w:tc>
        <w:tc>
          <w:tcPr>
            <w:tcW w:w="703" w:type="dxa"/>
            <w:tcBorders>
              <w:top w:val="single" w:sz="4" w:space="0" w:color="auto"/>
              <w:left w:val="single" w:sz="4" w:space="0" w:color="auto"/>
              <w:bottom w:val="single" w:sz="4" w:space="0" w:color="auto"/>
              <w:right w:val="single" w:sz="4" w:space="0" w:color="auto"/>
            </w:tcBorders>
            <w:vAlign w:val="center"/>
          </w:tcPr>
          <w:p w14:paraId="5E0E1766"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是</w:t>
            </w:r>
          </w:p>
        </w:tc>
      </w:tr>
      <w:tr w:rsidR="00CA7DBB" w:rsidRPr="005E4884" w14:paraId="423C6101" w14:textId="77777777" w:rsidTr="00CA7DBB">
        <w:trPr>
          <w:trHeight w:val="567"/>
        </w:trPr>
        <w:tc>
          <w:tcPr>
            <w:tcW w:w="850" w:type="dxa"/>
            <w:tcBorders>
              <w:top w:val="single" w:sz="4" w:space="0" w:color="auto"/>
              <w:left w:val="single" w:sz="4" w:space="0" w:color="auto"/>
              <w:bottom w:val="single" w:sz="4" w:space="0" w:color="auto"/>
              <w:right w:val="single" w:sz="4" w:space="0" w:color="auto"/>
            </w:tcBorders>
            <w:vAlign w:val="center"/>
          </w:tcPr>
          <w:p w14:paraId="0B25445E" w14:textId="77777777" w:rsidR="00CA7DBB" w:rsidRPr="005E4884" w:rsidRDefault="00CA7DBB" w:rsidP="00CA7DBB">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spacing w:val="-25"/>
                <w:sz w:val="21"/>
                <w:szCs w:val="21"/>
              </w:rPr>
              <w:t>2</w:t>
            </w:r>
          </w:p>
        </w:tc>
        <w:tc>
          <w:tcPr>
            <w:tcW w:w="2656" w:type="dxa"/>
            <w:tcBorders>
              <w:top w:val="single" w:sz="4" w:space="0" w:color="auto"/>
              <w:left w:val="single" w:sz="4" w:space="0" w:color="auto"/>
              <w:bottom w:val="single" w:sz="4" w:space="0" w:color="auto"/>
              <w:right w:val="single" w:sz="4" w:space="0" w:color="auto"/>
            </w:tcBorders>
            <w:vAlign w:val="center"/>
          </w:tcPr>
          <w:p w14:paraId="2FBC7456" w14:textId="77777777" w:rsidR="00CA7DBB" w:rsidRPr="005E4884" w:rsidRDefault="00CA7DBB" w:rsidP="00CA7DBB">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spacing w:val="-25"/>
                <w:sz w:val="21"/>
                <w:szCs w:val="21"/>
              </w:rPr>
              <w:t xml:space="preserve">Self-healing cementitious materials based on bacteria and nutrients immobilized respectively / Construction and Building Materials </w:t>
            </w:r>
            <w:proofErr w:type="gramStart"/>
            <w:r w:rsidRPr="005E4884">
              <w:rPr>
                <w:rFonts w:ascii="Times New Roman" w:eastAsia="宋体" w:hAnsi="Times New Roman"/>
                <w:spacing w:val="-25"/>
                <w:sz w:val="21"/>
                <w:szCs w:val="21"/>
              </w:rPr>
              <w:t xml:space="preserve">/  </w:t>
            </w:r>
            <w:proofErr w:type="spellStart"/>
            <w:r w:rsidRPr="005E4884">
              <w:rPr>
                <w:rFonts w:ascii="Times New Roman" w:eastAsia="宋体" w:hAnsi="Times New Roman"/>
                <w:spacing w:val="-25"/>
                <w:sz w:val="21"/>
                <w:szCs w:val="21"/>
              </w:rPr>
              <w:t>Huaicheng</w:t>
            </w:r>
            <w:proofErr w:type="spellEnd"/>
            <w:proofErr w:type="gramEnd"/>
            <w:r w:rsidRPr="005E4884">
              <w:rPr>
                <w:rFonts w:ascii="Times New Roman" w:eastAsia="宋体" w:hAnsi="Times New Roman"/>
                <w:spacing w:val="-25"/>
                <w:sz w:val="21"/>
                <w:szCs w:val="21"/>
              </w:rPr>
              <w:t xml:space="preserve"> Chen, </w:t>
            </w:r>
            <w:proofErr w:type="spellStart"/>
            <w:r w:rsidRPr="005E4884">
              <w:rPr>
                <w:rFonts w:ascii="Times New Roman" w:eastAsia="宋体" w:hAnsi="Times New Roman"/>
                <w:spacing w:val="-25"/>
                <w:sz w:val="21"/>
                <w:szCs w:val="21"/>
              </w:rPr>
              <w:t>Chunxiang</w:t>
            </w:r>
            <w:proofErr w:type="spellEnd"/>
            <w:r w:rsidRPr="005E4884">
              <w:rPr>
                <w:rFonts w:ascii="Times New Roman" w:eastAsia="宋体" w:hAnsi="Times New Roman"/>
                <w:spacing w:val="-25"/>
                <w:sz w:val="21"/>
                <w:szCs w:val="21"/>
              </w:rPr>
              <w:t xml:space="preserve"> Qian, </w:t>
            </w:r>
            <w:proofErr w:type="spellStart"/>
            <w:r w:rsidRPr="005E4884">
              <w:rPr>
                <w:rFonts w:ascii="Times New Roman" w:eastAsia="宋体" w:hAnsi="Times New Roman"/>
                <w:spacing w:val="-25"/>
                <w:sz w:val="21"/>
                <w:szCs w:val="21"/>
              </w:rPr>
              <w:t>Haoliang</w:t>
            </w:r>
            <w:proofErr w:type="spellEnd"/>
            <w:r w:rsidRPr="005E4884">
              <w:rPr>
                <w:rFonts w:ascii="Times New Roman" w:eastAsia="宋体" w:hAnsi="Times New Roman"/>
                <w:spacing w:val="-25"/>
                <w:sz w:val="21"/>
                <w:szCs w:val="21"/>
              </w:rPr>
              <w:t xml:space="preserve"> Huang</w:t>
            </w:r>
          </w:p>
        </w:tc>
        <w:tc>
          <w:tcPr>
            <w:tcW w:w="706" w:type="dxa"/>
            <w:tcBorders>
              <w:top w:val="single" w:sz="4" w:space="0" w:color="auto"/>
              <w:left w:val="single" w:sz="4" w:space="0" w:color="auto"/>
              <w:bottom w:val="single" w:sz="4" w:space="0" w:color="auto"/>
              <w:right w:val="single" w:sz="4" w:space="0" w:color="auto"/>
            </w:tcBorders>
            <w:vAlign w:val="center"/>
          </w:tcPr>
          <w:p w14:paraId="6BC7C4D5" w14:textId="77777777" w:rsidR="00CA7DBB" w:rsidRPr="005E4884" w:rsidRDefault="00CA7DBB" w:rsidP="00CA7DBB">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4</w:t>
            </w:r>
            <w:r w:rsidRPr="005E4884">
              <w:rPr>
                <w:rFonts w:ascii="Times New Roman" w:eastAsia="宋体" w:hAnsi="Times New Roman"/>
                <w:spacing w:val="-25"/>
                <w:sz w:val="21"/>
                <w:szCs w:val="21"/>
              </w:rPr>
              <w:t>.685</w:t>
            </w:r>
          </w:p>
        </w:tc>
        <w:tc>
          <w:tcPr>
            <w:tcW w:w="1126" w:type="dxa"/>
            <w:tcBorders>
              <w:top w:val="single" w:sz="4" w:space="0" w:color="auto"/>
              <w:left w:val="single" w:sz="4" w:space="0" w:color="auto"/>
              <w:bottom w:val="single" w:sz="4" w:space="0" w:color="auto"/>
              <w:right w:val="single" w:sz="4" w:space="0" w:color="auto"/>
            </w:tcBorders>
            <w:vAlign w:val="center"/>
          </w:tcPr>
          <w:p w14:paraId="69D7050E" w14:textId="77777777" w:rsidR="00CA7DBB" w:rsidRPr="005E4884" w:rsidRDefault="00CA7DBB" w:rsidP="00CA7DBB">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2</w:t>
            </w:r>
            <w:r w:rsidRPr="005E4884">
              <w:rPr>
                <w:rFonts w:ascii="Times New Roman" w:eastAsia="宋体" w:hAnsi="Times New Roman"/>
                <w:spacing w:val="-25"/>
                <w:sz w:val="21"/>
                <w:szCs w:val="21"/>
              </w:rPr>
              <w:t>016</w:t>
            </w:r>
            <w:r w:rsidRPr="005E4884">
              <w:rPr>
                <w:rFonts w:ascii="Times New Roman" w:eastAsia="宋体" w:hAnsi="Times New Roman" w:hint="eastAsia"/>
                <w:spacing w:val="-25"/>
                <w:sz w:val="21"/>
                <w:szCs w:val="21"/>
              </w:rPr>
              <w:t>年</w:t>
            </w:r>
            <w:r w:rsidRPr="005E4884">
              <w:rPr>
                <w:rFonts w:ascii="Times New Roman" w:eastAsia="宋体" w:hAnsi="Times New Roman"/>
                <w:spacing w:val="-25"/>
                <w:sz w:val="21"/>
                <w:szCs w:val="21"/>
              </w:rPr>
              <w:t>126</w:t>
            </w:r>
            <w:r w:rsidRPr="005E4884">
              <w:rPr>
                <w:rFonts w:ascii="Times New Roman" w:eastAsia="宋体" w:hAnsi="Times New Roman" w:hint="eastAsia"/>
                <w:spacing w:val="-25"/>
                <w:sz w:val="21"/>
                <w:szCs w:val="21"/>
              </w:rPr>
              <w:t>卷</w:t>
            </w:r>
            <w:r w:rsidRPr="005E4884">
              <w:rPr>
                <w:rFonts w:ascii="Times New Roman" w:eastAsia="宋体" w:hAnsi="Times New Roman"/>
                <w:spacing w:val="-25"/>
                <w:sz w:val="21"/>
                <w:szCs w:val="21"/>
              </w:rPr>
              <w:t>297-303</w:t>
            </w:r>
            <w:r w:rsidRPr="005E4884">
              <w:rPr>
                <w:rFonts w:ascii="Times New Roman" w:eastAsia="宋体" w:hAnsi="Times New Roman" w:hint="eastAsia"/>
                <w:spacing w:val="-25"/>
                <w:sz w:val="21"/>
                <w:szCs w:val="21"/>
              </w:rPr>
              <w:t>页</w:t>
            </w:r>
          </w:p>
        </w:tc>
        <w:tc>
          <w:tcPr>
            <w:tcW w:w="1130" w:type="dxa"/>
            <w:tcBorders>
              <w:top w:val="single" w:sz="4" w:space="0" w:color="auto"/>
              <w:left w:val="single" w:sz="4" w:space="0" w:color="auto"/>
              <w:bottom w:val="single" w:sz="4" w:space="0" w:color="auto"/>
              <w:right w:val="single" w:sz="4" w:space="0" w:color="auto"/>
            </w:tcBorders>
            <w:vAlign w:val="center"/>
          </w:tcPr>
          <w:p w14:paraId="78E9D6A7" w14:textId="77777777" w:rsidR="00CA7DBB" w:rsidRPr="005E4884" w:rsidRDefault="00CA7DBB" w:rsidP="00CA7DBB">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2</w:t>
            </w:r>
            <w:r w:rsidRPr="005E4884">
              <w:rPr>
                <w:rFonts w:ascii="Times New Roman" w:eastAsia="宋体" w:hAnsi="Times New Roman"/>
                <w:spacing w:val="-25"/>
                <w:sz w:val="21"/>
                <w:szCs w:val="21"/>
              </w:rPr>
              <w:t>016.09.20</w:t>
            </w:r>
          </w:p>
        </w:tc>
        <w:tc>
          <w:tcPr>
            <w:tcW w:w="913" w:type="dxa"/>
            <w:tcBorders>
              <w:top w:val="single" w:sz="4" w:space="0" w:color="auto"/>
              <w:left w:val="single" w:sz="4" w:space="0" w:color="auto"/>
              <w:bottom w:val="single" w:sz="4" w:space="0" w:color="auto"/>
              <w:right w:val="single" w:sz="4" w:space="0" w:color="auto"/>
            </w:tcBorders>
            <w:vAlign w:val="center"/>
          </w:tcPr>
          <w:p w14:paraId="3DDCCC70" w14:textId="257EB3B8" w:rsidR="00CA7DBB" w:rsidRPr="005E4884" w:rsidRDefault="00CA7DBB" w:rsidP="00CA7DBB">
            <w:pPr>
              <w:adjustRightInd w:val="0"/>
              <w:spacing w:line="300" w:lineRule="exact"/>
              <w:jc w:val="center"/>
              <w:rPr>
                <w:rFonts w:ascii="Times New Roman" w:eastAsia="宋体" w:hAnsi="Times New Roman"/>
                <w:spacing w:val="-25"/>
                <w:sz w:val="21"/>
                <w:szCs w:val="21"/>
              </w:rPr>
            </w:pPr>
            <w:proofErr w:type="spellStart"/>
            <w:r w:rsidRPr="005E4884">
              <w:rPr>
                <w:rFonts w:ascii="Times New Roman" w:eastAsia="宋体" w:hAnsi="Times New Roman"/>
                <w:spacing w:val="-25"/>
                <w:sz w:val="21"/>
                <w:szCs w:val="21"/>
              </w:rPr>
              <w:t>Chunxiang</w:t>
            </w:r>
            <w:proofErr w:type="spellEnd"/>
            <w:r w:rsidRPr="005E4884">
              <w:rPr>
                <w:rFonts w:ascii="Times New Roman" w:eastAsia="宋体" w:hAnsi="Times New Roman"/>
                <w:spacing w:val="-25"/>
                <w:sz w:val="21"/>
                <w:szCs w:val="21"/>
              </w:rPr>
              <w:t xml:space="preserve"> </w:t>
            </w:r>
            <w:proofErr w:type="spellStart"/>
            <w:r w:rsidRPr="005E4884">
              <w:rPr>
                <w:rFonts w:ascii="Times New Roman" w:eastAsia="宋体" w:hAnsi="Times New Roman"/>
                <w:spacing w:val="-25"/>
                <w:sz w:val="21"/>
                <w:szCs w:val="21"/>
              </w:rPr>
              <w:t>Qain</w:t>
            </w:r>
            <w:proofErr w:type="spellEnd"/>
          </w:p>
        </w:tc>
        <w:tc>
          <w:tcPr>
            <w:tcW w:w="706" w:type="dxa"/>
            <w:tcBorders>
              <w:top w:val="single" w:sz="4" w:space="0" w:color="auto"/>
              <w:left w:val="single" w:sz="4" w:space="0" w:color="auto"/>
              <w:bottom w:val="single" w:sz="4" w:space="0" w:color="auto"/>
              <w:right w:val="single" w:sz="4" w:space="0" w:color="auto"/>
            </w:tcBorders>
            <w:vAlign w:val="center"/>
          </w:tcPr>
          <w:p w14:paraId="5A9BC39F" w14:textId="0E403136" w:rsidR="00CA7DBB" w:rsidRPr="005E4884" w:rsidRDefault="00CA7DBB" w:rsidP="00CA7DBB">
            <w:pPr>
              <w:adjustRightInd w:val="0"/>
              <w:spacing w:line="300" w:lineRule="exact"/>
              <w:jc w:val="center"/>
              <w:rPr>
                <w:rFonts w:ascii="Times New Roman" w:eastAsia="宋体" w:hAnsi="Times New Roman"/>
                <w:spacing w:val="-25"/>
                <w:sz w:val="21"/>
                <w:szCs w:val="21"/>
              </w:rPr>
            </w:pPr>
            <w:proofErr w:type="spellStart"/>
            <w:r w:rsidRPr="005E4884">
              <w:rPr>
                <w:rFonts w:ascii="Times New Roman" w:eastAsia="宋体" w:hAnsi="Times New Roman"/>
                <w:spacing w:val="-25"/>
                <w:sz w:val="21"/>
                <w:szCs w:val="21"/>
              </w:rPr>
              <w:t>Huaicheng</w:t>
            </w:r>
            <w:proofErr w:type="spellEnd"/>
            <w:r w:rsidRPr="005E4884">
              <w:rPr>
                <w:rFonts w:ascii="Times New Roman" w:eastAsia="宋体" w:hAnsi="Times New Roman"/>
                <w:spacing w:val="-25"/>
                <w:sz w:val="21"/>
                <w:szCs w:val="21"/>
              </w:rPr>
              <w:t xml:space="preserve"> Chen</w:t>
            </w:r>
          </w:p>
        </w:tc>
        <w:tc>
          <w:tcPr>
            <w:tcW w:w="703" w:type="dxa"/>
            <w:tcBorders>
              <w:top w:val="single" w:sz="4" w:space="0" w:color="auto"/>
              <w:left w:val="single" w:sz="4" w:space="0" w:color="auto"/>
              <w:bottom w:val="single" w:sz="4" w:space="0" w:color="auto"/>
              <w:right w:val="single" w:sz="4" w:space="0" w:color="auto"/>
            </w:tcBorders>
            <w:vAlign w:val="center"/>
          </w:tcPr>
          <w:p w14:paraId="059BBA07" w14:textId="77777777" w:rsidR="00CA7DBB" w:rsidRPr="005E4884" w:rsidRDefault="00CA7DBB" w:rsidP="00CA7DBB">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是</w:t>
            </w:r>
          </w:p>
        </w:tc>
      </w:tr>
      <w:tr w:rsidR="005E4884" w:rsidRPr="005E4884" w14:paraId="59BC4487" w14:textId="77777777" w:rsidTr="00CA7DBB">
        <w:trPr>
          <w:trHeight w:val="567"/>
        </w:trPr>
        <w:tc>
          <w:tcPr>
            <w:tcW w:w="850" w:type="dxa"/>
            <w:tcBorders>
              <w:top w:val="single" w:sz="4" w:space="0" w:color="auto"/>
              <w:left w:val="single" w:sz="4" w:space="0" w:color="auto"/>
              <w:bottom w:val="single" w:sz="4" w:space="0" w:color="auto"/>
              <w:right w:val="single" w:sz="4" w:space="0" w:color="auto"/>
            </w:tcBorders>
            <w:vAlign w:val="center"/>
          </w:tcPr>
          <w:p w14:paraId="216241A0"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spacing w:val="-25"/>
                <w:sz w:val="21"/>
                <w:szCs w:val="21"/>
              </w:rPr>
              <w:t>3</w:t>
            </w:r>
          </w:p>
        </w:tc>
        <w:tc>
          <w:tcPr>
            <w:tcW w:w="2656" w:type="dxa"/>
            <w:tcBorders>
              <w:top w:val="single" w:sz="4" w:space="0" w:color="auto"/>
              <w:left w:val="single" w:sz="4" w:space="0" w:color="auto"/>
              <w:bottom w:val="single" w:sz="4" w:space="0" w:color="auto"/>
              <w:right w:val="single" w:sz="4" w:space="0" w:color="auto"/>
            </w:tcBorders>
            <w:vAlign w:val="center"/>
          </w:tcPr>
          <w:p w14:paraId="517C5DEE" w14:textId="77777777" w:rsidR="005E4884" w:rsidRPr="005E4884" w:rsidRDefault="005E4884" w:rsidP="009C0151">
            <w:pPr>
              <w:adjustRightInd w:val="0"/>
              <w:spacing w:line="300" w:lineRule="exact"/>
              <w:rPr>
                <w:rFonts w:ascii="Times New Roman" w:eastAsia="宋体" w:hAnsi="Times New Roman"/>
                <w:spacing w:val="-25"/>
                <w:sz w:val="21"/>
                <w:szCs w:val="21"/>
              </w:rPr>
            </w:pPr>
            <w:r w:rsidRPr="005E4884">
              <w:rPr>
                <w:rFonts w:ascii="Times New Roman" w:eastAsia="宋体" w:hAnsi="Times New Roman"/>
                <w:spacing w:val="-25"/>
                <w:sz w:val="21"/>
                <w:szCs w:val="21"/>
              </w:rPr>
              <w:t xml:space="preserve">Microbial-induced mineralization and cementation of fugitive dust and engineering application / Construction and Building Materials / </w:t>
            </w:r>
            <w:proofErr w:type="spellStart"/>
            <w:r w:rsidRPr="005E4884">
              <w:rPr>
                <w:rFonts w:ascii="Times New Roman" w:eastAsia="宋体" w:hAnsi="Times New Roman"/>
                <w:spacing w:val="-25"/>
                <w:sz w:val="21"/>
                <w:szCs w:val="21"/>
              </w:rPr>
              <w:t>Qiwei</w:t>
            </w:r>
            <w:proofErr w:type="spellEnd"/>
            <w:r w:rsidRPr="005E4884">
              <w:rPr>
                <w:rFonts w:ascii="Times New Roman" w:eastAsia="宋体" w:hAnsi="Times New Roman"/>
                <w:spacing w:val="-25"/>
                <w:sz w:val="21"/>
                <w:szCs w:val="21"/>
              </w:rPr>
              <w:t xml:space="preserve"> Zhan, </w:t>
            </w:r>
            <w:proofErr w:type="spellStart"/>
            <w:r w:rsidRPr="005E4884">
              <w:rPr>
                <w:rFonts w:ascii="Times New Roman" w:eastAsia="宋体" w:hAnsi="Times New Roman"/>
                <w:spacing w:val="-25"/>
                <w:sz w:val="21"/>
                <w:szCs w:val="21"/>
              </w:rPr>
              <w:t>Chunxiang</w:t>
            </w:r>
            <w:proofErr w:type="spellEnd"/>
            <w:r w:rsidRPr="005E4884">
              <w:rPr>
                <w:rFonts w:ascii="Times New Roman" w:eastAsia="宋体" w:hAnsi="Times New Roman"/>
                <w:spacing w:val="-25"/>
                <w:sz w:val="21"/>
                <w:szCs w:val="21"/>
              </w:rPr>
              <w:t xml:space="preserve"> Qian, </w:t>
            </w:r>
            <w:proofErr w:type="spellStart"/>
            <w:r w:rsidRPr="005E4884">
              <w:rPr>
                <w:rFonts w:ascii="Times New Roman" w:eastAsia="宋体" w:hAnsi="Times New Roman"/>
                <w:spacing w:val="-25"/>
                <w:sz w:val="21"/>
                <w:szCs w:val="21"/>
              </w:rPr>
              <w:t>Haihe</w:t>
            </w:r>
            <w:proofErr w:type="spellEnd"/>
            <w:r w:rsidRPr="005E4884">
              <w:rPr>
                <w:rFonts w:ascii="Times New Roman" w:eastAsia="宋体" w:hAnsi="Times New Roman"/>
                <w:spacing w:val="-25"/>
                <w:sz w:val="21"/>
                <w:szCs w:val="21"/>
              </w:rPr>
              <w:t xml:space="preserve"> Yi</w:t>
            </w:r>
          </w:p>
        </w:tc>
        <w:tc>
          <w:tcPr>
            <w:tcW w:w="706" w:type="dxa"/>
            <w:tcBorders>
              <w:top w:val="single" w:sz="4" w:space="0" w:color="auto"/>
              <w:left w:val="single" w:sz="4" w:space="0" w:color="auto"/>
              <w:bottom w:val="single" w:sz="4" w:space="0" w:color="auto"/>
              <w:right w:val="single" w:sz="4" w:space="0" w:color="auto"/>
            </w:tcBorders>
            <w:vAlign w:val="center"/>
          </w:tcPr>
          <w:p w14:paraId="2B2C6641"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spacing w:val="-25"/>
                <w:sz w:val="21"/>
                <w:szCs w:val="21"/>
              </w:rPr>
              <w:t>4.685</w:t>
            </w:r>
          </w:p>
        </w:tc>
        <w:tc>
          <w:tcPr>
            <w:tcW w:w="1126" w:type="dxa"/>
            <w:tcBorders>
              <w:top w:val="single" w:sz="4" w:space="0" w:color="auto"/>
              <w:left w:val="single" w:sz="4" w:space="0" w:color="auto"/>
              <w:bottom w:val="single" w:sz="4" w:space="0" w:color="auto"/>
              <w:right w:val="single" w:sz="4" w:space="0" w:color="auto"/>
            </w:tcBorders>
            <w:vAlign w:val="center"/>
          </w:tcPr>
          <w:p w14:paraId="615B8994"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2</w:t>
            </w:r>
            <w:r w:rsidRPr="005E4884">
              <w:rPr>
                <w:rFonts w:ascii="Times New Roman" w:eastAsia="宋体" w:hAnsi="Times New Roman"/>
                <w:spacing w:val="-25"/>
                <w:sz w:val="21"/>
                <w:szCs w:val="21"/>
              </w:rPr>
              <w:t>016</w:t>
            </w:r>
            <w:r w:rsidRPr="005E4884">
              <w:rPr>
                <w:rFonts w:ascii="Times New Roman" w:eastAsia="宋体" w:hAnsi="Times New Roman" w:hint="eastAsia"/>
                <w:spacing w:val="-25"/>
                <w:sz w:val="21"/>
                <w:szCs w:val="21"/>
              </w:rPr>
              <w:t>年</w:t>
            </w:r>
            <w:r w:rsidRPr="005E4884">
              <w:rPr>
                <w:rFonts w:ascii="Times New Roman" w:eastAsia="宋体" w:hAnsi="Times New Roman"/>
                <w:spacing w:val="-25"/>
                <w:sz w:val="21"/>
                <w:szCs w:val="21"/>
              </w:rPr>
              <w:t>121</w:t>
            </w:r>
            <w:r w:rsidRPr="005E4884">
              <w:rPr>
                <w:rFonts w:ascii="Times New Roman" w:eastAsia="宋体" w:hAnsi="Times New Roman" w:hint="eastAsia"/>
                <w:spacing w:val="-25"/>
                <w:sz w:val="21"/>
                <w:szCs w:val="21"/>
              </w:rPr>
              <w:t>卷：</w:t>
            </w:r>
            <w:r w:rsidRPr="005E4884">
              <w:rPr>
                <w:rFonts w:ascii="Times New Roman" w:eastAsia="宋体" w:hAnsi="Times New Roman"/>
                <w:spacing w:val="-25"/>
                <w:sz w:val="21"/>
                <w:szCs w:val="21"/>
              </w:rPr>
              <w:t>437-444</w:t>
            </w:r>
            <w:r w:rsidRPr="005E4884">
              <w:rPr>
                <w:rFonts w:ascii="Times New Roman" w:eastAsia="宋体" w:hAnsi="Times New Roman" w:hint="eastAsia"/>
                <w:spacing w:val="-25"/>
                <w:sz w:val="21"/>
                <w:szCs w:val="21"/>
              </w:rPr>
              <w:t>页</w:t>
            </w:r>
          </w:p>
        </w:tc>
        <w:tc>
          <w:tcPr>
            <w:tcW w:w="1130" w:type="dxa"/>
            <w:tcBorders>
              <w:top w:val="single" w:sz="4" w:space="0" w:color="auto"/>
              <w:left w:val="single" w:sz="4" w:space="0" w:color="auto"/>
              <w:bottom w:val="single" w:sz="4" w:space="0" w:color="auto"/>
              <w:right w:val="single" w:sz="4" w:space="0" w:color="auto"/>
            </w:tcBorders>
            <w:vAlign w:val="center"/>
          </w:tcPr>
          <w:p w14:paraId="0FB9D4ED"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2</w:t>
            </w:r>
            <w:r w:rsidRPr="005E4884">
              <w:rPr>
                <w:rFonts w:ascii="Times New Roman" w:eastAsia="宋体" w:hAnsi="Times New Roman"/>
                <w:spacing w:val="-25"/>
                <w:sz w:val="21"/>
                <w:szCs w:val="21"/>
              </w:rPr>
              <w:t>016.06.13</w:t>
            </w:r>
          </w:p>
        </w:tc>
        <w:tc>
          <w:tcPr>
            <w:tcW w:w="913" w:type="dxa"/>
            <w:tcBorders>
              <w:top w:val="single" w:sz="4" w:space="0" w:color="auto"/>
              <w:left w:val="single" w:sz="4" w:space="0" w:color="auto"/>
              <w:bottom w:val="single" w:sz="4" w:space="0" w:color="auto"/>
              <w:right w:val="single" w:sz="4" w:space="0" w:color="auto"/>
            </w:tcBorders>
            <w:vAlign w:val="center"/>
          </w:tcPr>
          <w:p w14:paraId="672A39A0" w14:textId="7F2401E4" w:rsidR="005E4884" w:rsidRPr="005E4884" w:rsidRDefault="00CA7DBB" w:rsidP="009C0151">
            <w:pPr>
              <w:adjustRightInd w:val="0"/>
              <w:spacing w:line="300" w:lineRule="exact"/>
              <w:jc w:val="center"/>
              <w:rPr>
                <w:rFonts w:ascii="Times New Roman" w:eastAsia="宋体" w:hAnsi="Times New Roman"/>
                <w:spacing w:val="-25"/>
                <w:sz w:val="21"/>
                <w:szCs w:val="21"/>
              </w:rPr>
            </w:pPr>
            <w:proofErr w:type="spellStart"/>
            <w:r w:rsidRPr="005E4884">
              <w:rPr>
                <w:rFonts w:ascii="Times New Roman" w:eastAsia="宋体" w:hAnsi="Times New Roman"/>
                <w:spacing w:val="-25"/>
                <w:sz w:val="21"/>
                <w:szCs w:val="21"/>
              </w:rPr>
              <w:t>Chunxiang</w:t>
            </w:r>
            <w:proofErr w:type="spellEnd"/>
            <w:r w:rsidRPr="005E4884">
              <w:rPr>
                <w:rFonts w:ascii="Times New Roman" w:eastAsia="宋体" w:hAnsi="Times New Roman"/>
                <w:spacing w:val="-25"/>
                <w:sz w:val="21"/>
                <w:szCs w:val="21"/>
              </w:rPr>
              <w:t xml:space="preserve"> </w:t>
            </w:r>
            <w:proofErr w:type="spellStart"/>
            <w:r w:rsidRPr="005E4884">
              <w:rPr>
                <w:rFonts w:ascii="Times New Roman" w:eastAsia="宋体" w:hAnsi="Times New Roman"/>
                <w:spacing w:val="-25"/>
                <w:sz w:val="21"/>
                <w:szCs w:val="21"/>
              </w:rPr>
              <w:t>Qain</w:t>
            </w:r>
            <w:proofErr w:type="spellEnd"/>
          </w:p>
        </w:tc>
        <w:tc>
          <w:tcPr>
            <w:tcW w:w="706" w:type="dxa"/>
            <w:tcBorders>
              <w:top w:val="single" w:sz="4" w:space="0" w:color="auto"/>
              <w:left w:val="single" w:sz="4" w:space="0" w:color="auto"/>
              <w:bottom w:val="single" w:sz="4" w:space="0" w:color="auto"/>
              <w:right w:val="single" w:sz="4" w:space="0" w:color="auto"/>
            </w:tcBorders>
            <w:vAlign w:val="center"/>
          </w:tcPr>
          <w:p w14:paraId="59F18B6F" w14:textId="3932D475" w:rsidR="005E4884" w:rsidRPr="005E4884" w:rsidRDefault="00CA7DBB" w:rsidP="009C0151">
            <w:pPr>
              <w:adjustRightInd w:val="0"/>
              <w:spacing w:line="300" w:lineRule="exact"/>
              <w:jc w:val="center"/>
              <w:rPr>
                <w:rFonts w:ascii="Times New Roman" w:eastAsia="宋体" w:hAnsi="Times New Roman"/>
                <w:spacing w:val="-25"/>
                <w:sz w:val="21"/>
                <w:szCs w:val="21"/>
              </w:rPr>
            </w:pPr>
            <w:proofErr w:type="spellStart"/>
            <w:r w:rsidRPr="005E4884">
              <w:rPr>
                <w:rFonts w:ascii="Times New Roman" w:eastAsia="宋体" w:hAnsi="Times New Roman"/>
                <w:spacing w:val="-25"/>
                <w:sz w:val="21"/>
                <w:szCs w:val="21"/>
              </w:rPr>
              <w:t>Qiwei</w:t>
            </w:r>
            <w:proofErr w:type="spellEnd"/>
            <w:r w:rsidRPr="005E4884">
              <w:rPr>
                <w:rFonts w:ascii="Times New Roman" w:eastAsia="宋体" w:hAnsi="Times New Roman"/>
                <w:spacing w:val="-25"/>
                <w:sz w:val="21"/>
                <w:szCs w:val="21"/>
              </w:rPr>
              <w:t xml:space="preserve"> Zhan</w:t>
            </w:r>
          </w:p>
        </w:tc>
        <w:tc>
          <w:tcPr>
            <w:tcW w:w="703" w:type="dxa"/>
            <w:tcBorders>
              <w:top w:val="single" w:sz="4" w:space="0" w:color="auto"/>
              <w:left w:val="single" w:sz="4" w:space="0" w:color="auto"/>
              <w:bottom w:val="single" w:sz="4" w:space="0" w:color="auto"/>
              <w:right w:val="single" w:sz="4" w:space="0" w:color="auto"/>
            </w:tcBorders>
            <w:vAlign w:val="center"/>
          </w:tcPr>
          <w:p w14:paraId="2F51371E"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是</w:t>
            </w:r>
          </w:p>
        </w:tc>
      </w:tr>
      <w:tr w:rsidR="005E4884" w:rsidRPr="005E4884" w14:paraId="70E23C8C" w14:textId="77777777" w:rsidTr="00CA7DBB">
        <w:trPr>
          <w:trHeight w:val="567"/>
        </w:trPr>
        <w:tc>
          <w:tcPr>
            <w:tcW w:w="850" w:type="dxa"/>
            <w:tcBorders>
              <w:top w:val="single" w:sz="4" w:space="0" w:color="auto"/>
              <w:left w:val="single" w:sz="4" w:space="0" w:color="auto"/>
              <w:bottom w:val="single" w:sz="4" w:space="0" w:color="auto"/>
              <w:right w:val="single" w:sz="4" w:space="0" w:color="auto"/>
            </w:tcBorders>
            <w:vAlign w:val="center"/>
          </w:tcPr>
          <w:p w14:paraId="269DD117"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spacing w:val="-25"/>
                <w:sz w:val="21"/>
                <w:szCs w:val="21"/>
              </w:rPr>
              <w:t>4</w:t>
            </w:r>
          </w:p>
        </w:tc>
        <w:tc>
          <w:tcPr>
            <w:tcW w:w="2656" w:type="dxa"/>
            <w:tcBorders>
              <w:top w:val="single" w:sz="4" w:space="0" w:color="auto"/>
              <w:left w:val="single" w:sz="4" w:space="0" w:color="auto"/>
              <w:bottom w:val="single" w:sz="4" w:space="0" w:color="auto"/>
              <w:right w:val="single" w:sz="4" w:space="0" w:color="auto"/>
            </w:tcBorders>
            <w:vAlign w:val="center"/>
          </w:tcPr>
          <w:p w14:paraId="0F6B19A7"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土壤重金属污染现状及微生物修复技术研究进展</w:t>
            </w:r>
            <w:r w:rsidRPr="005E4884">
              <w:rPr>
                <w:rFonts w:ascii="Times New Roman" w:eastAsia="宋体" w:hAnsi="Times New Roman" w:hint="eastAsia"/>
                <w:spacing w:val="-25"/>
                <w:sz w:val="21"/>
                <w:szCs w:val="21"/>
              </w:rPr>
              <w:t xml:space="preserve"> </w:t>
            </w:r>
            <w:r w:rsidRPr="005E4884">
              <w:rPr>
                <w:rFonts w:ascii="Times New Roman" w:eastAsia="宋体" w:hAnsi="Times New Roman"/>
                <w:spacing w:val="-25"/>
                <w:sz w:val="21"/>
                <w:szCs w:val="21"/>
              </w:rPr>
              <w:t xml:space="preserve"> / </w:t>
            </w:r>
            <w:r w:rsidRPr="005E4884">
              <w:rPr>
                <w:rFonts w:ascii="Times New Roman" w:eastAsia="宋体" w:hAnsi="Times New Roman" w:hint="eastAsia"/>
                <w:spacing w:val="-25"/>
                <w:sz w:val="21"/>
                <w:szCs w:val="21"/>
              </w:rPr>
              <w:t>东南大学学报（自然科学版）</w:t>
            </w:r>
            <w:r w:rsidRPr="005E4884">
              <w:rPr>
                <w:rFonts w:ascii="Times New Roman" w:eastAsia="宋体" w:hAnsi="Times New Roman"/>
                <w:spacing w:val="-25"/>
                <w:sz w:val="21"/>
                <w:szCs w:val="21"/>
              </w:rPr>
              <w:t xml:space="preserve">/ </w:t>
            </w:r>
            <w:proofErr w:type="gramStart"/>
            <w:r w:rsidRPr="005E4884">
              <w:rPr>
                <w:rFonts w:ascii="Times New Roman" w:eastAsia="宋体" w:hAnsi="Times New Roman" w:hint="eastAsia"/>
                <w:spacing w:val="-25"/>
                <w:sz w:val="21"/>
                <w:szCs w:val="21"/>
              </w:rPr>
              <w:t>钱春香</w:t>
            </w:r>
            <w:proofErr w:type="gramEnd"/>
            <w:r w:rsidRPr="005E4884">
              <w:rPr>
                <w:rFonts w:ascii="Times New Roman" w:eastAsia="宋体" w:hAnsi="Times New Roman" w:hint="eastAsia"/>
                <w:spacing w:val="-25"/>
                <w:sz w:val="21"/>
                <w:szCs w:val="21"/>
              </w:rPr>
              <w:t>，王明明，</w:t>
            </w:r>
            <w:proofErr w:type="gramStart"/>
            <w:r w:rsidRPr="005E4884">
              <w:rPr>
                <w:rFonts w:ascii="Times New Roman" w:eastAsia="宋体" w:hAnsi="Times New Roman" w:hint="eastAsia"/>
                <w:spacing w:val="-25"/>
                <w:sz w:val="21"/>
                <w:szCs w:val="21"/>
              </w:rPr>
              <w:t>许燕</w:t>
            </w:r>
            <w:proofErr w:type="gramEnd"/>
            <w:r w:rsidRPr="005E4884">
              <w:rPr>
                <w:rFonts w:ascii="Times New Roman" w:eastAsia="宋体" w:hAnsi="Times New Roman" w:hint="eastAsia"/>
                <w:spacing w:val="-25"/>
                <w:sz w:val="21"/>
                <w:szCs w:val="21"/>
              </w:rPr>
              <w:t>波</w:t>
            </w:r>
            <w:r w:rsidRPr="005E4884">
              <w:rPr>
                <w:rFonts w:ascii="Times New Roman" w:eastAsia="宋体" w:hAnsi="Times New Roman" w:hint="eastAsia"/>
                <w:spacing w:val="-25"/>
                <w:sz w:val="21"/>
                <w:szCs w:val="21"/>
              </w:rPr>
              <w:t xml:space="preserve"> </w:t>
            </w:r>
          </w:p>
        </w:tc>
        <w:tc>
          <w:tcPr>
            <w:tcW w:w="706" w:type="dxa"/>
            <w:tcBorders>
              <w:top w:val="single" w:sz="4" w:space="0" w:color="auto"/>
              <w:left w:val="single" w:sz="4" w:space="0" w:color="auto"/>
              <w:bottom w:val="single" w:sz="4" w:space="0" w:color="auto"/>
              <w:right w:val="single" w:sz="4" w:space="0" w:color="auto"/>
            </w:tcBorders>
            <w:vAlign w:val="center"/>
          </w:tcPr>
          <w:p w14:paraId="1AC3DB49"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w:t>
            </w:r>
          </w:p>
        </w:tc>
        <w:tc>
          <w:tcPr>
            <w:tcW w:w="1126" w:type="dxa"/>
            <w:tcBorders>
              <w:top w:val="single" w:sz="4" w:space="0" w:color="auto"/>
              <w:left w:val="single" w:sz="4" w:space="0" w:color="auto"/>
              <w:bottom w:val="single" w:sz="4" w:space="0" w:color="auto"/>
              <w:right w:val="single" w:sz="4" w:space="0" w:color="auto"/>
            </w:tcBorders>
            <w:vAlign w:val="center"/>
          </w:tcPr>
          <w:p w14:paraId="66C03B29"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2</w:t>
            </w:r>
            <w:r w:rsidRPr="005E4884">
              <w:rPr>
                <w:rFonts w:ascii="Times New Roman" w:eastAsia="宋体" w:hAnsi="Times New Roman"/>
                <w:spacing w:val="-25"/>
                <w:sz w:val="21"/>
                <w:szCs w:val="21"/>
              </w:rPr>
              <w:t>013</w:t>
            </w:r>
            <w:r w:rsidRPr="005E4884">
              <w:rPr>
                <w:rFonts w:ascii="Times New Roman" w:eastAsia="宋体" w:hAnsi="Times New Roman" w:hint="eastAsia"/>
                <w:spacing w:val="-25"/>
                <w:sz w:val="21"/>
                <w:szCs w:val="21"/>
              </w:rPr>
              <w:t>年</w:t>
            </w:r>
            <w:r w:rsidRPr="005E4884">
              <w:rPr>
                <w:rFonts w:ascii="Times New Roman" w:eastAsia="宋体" w:hAnsi="Times New Roman"/>
                <w:spacing w:val="-25"/>
                <w:sz w:val="21"/>
                <w:szCs w:val="21"/>
              </w:rPr>
              <w:t>43</w:t>
            </w:r>
            <w:r w:rsidRPr="005E4884">
              <w:rPr>
                <w:rFonts w:ascii="Times New Roman" w:eastAsia="宋体" w:hAnsi="Times New Roman" w:hint="eastAsia"/>
                <w:spacing w:val="-25"/>
                <w:sz w:val="21"/>
                <w:szCs w:val="21"/>
              </w:rPr>
              <w:t>卷</w:t>
            </w:r>
            <w:r w:rsidRPr="005E4884">
              <w:rPr>
                <w:rFonts w:ascii="Times New Roman" w:eastAsia="宋体" w:hAnsi="Times New Roman"/>
                <w:spacing w:val="-25"/>
                <w:sz w:val="21"/>
                <w:szCs w:val="21"/>
              </w:rPr>
              <w:t>3</w:t>
            </w:r>
            <w:r w:rsidRPr="005E4884">
              <w:rPr>
                <w:rFonts w:ascii="Times New Roman" w:eastAsia="宋体" w:hAnsi="Times New Roman" w:hint="eastAsia"/>
                <w:spacing w:val="-25"/>
                <w:sz w:val="21"/>
                <w:szCs w:val="21"/>
              </w:rPr>
              <w:t>期</w:t>
            </w:r>
            <w:r w:rsidRPr="005E4884">
              <w:rPr>
                <w:rFonts w:ascii="Times New Roman" w:eastAsia="宋体" w:hAnsi="Times New Roman"/>
                <w:spacing w:val="-25"/>
                <w:sz w:val="21"/>
                <w:szCs w:val="21"/>
              </w:rPr>
              <w:t>669-674</w:t>
            </w:r>
            <w:r w:rsidRPr="005E4884">
              <w:rPr>
                <w:rFonts w:ascii="Times New Roman" w:eastAsia="宋体" w:hAnsi="Times New Roman" w:hint="eastAsia"/>
                <w:spacing w:val="-25"/>
                <w:sz w:val="21"/>
                <w:szCs w:val="21"/>
              </w:rPr>
              <w:t>页</w:t>
            </w:r>
          </w:p>
        </w:tc>
        <w:tc>
          <w:tcPr>
            <w:tcW w:w="1130" w:type="dxa"/>
            <w:tcBorders>
              <w:top w:val="single" w:sz="4" w:space="0" w:color="auto"/>
              <w:left w:val="single" w:sz="4" w:space="0" w:color="auto"/>
              <w:bottom w:val="single" w:sz="4" w:space="0" w:color="auto"/>
              <w:right w:val="single" w:sz="4" w:space="0" w:color="auto"/>
            </w:tcBorders>
            <w:vAlign w:val="center"/>
          </w:tcPr>
          <w:p w14:paraId="77AA8435"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spacing w:val="-25"/>
                <w:sz w:val="21"/>
                <w:szCs w:val="21"/>
              </w:rPr>
              <w:t>2013.05.20</w:t>
            </w:r>
          </w:p>
        </w:tc>
        <w:tc>
          <w:tcPr>
            <w:tcW w:w="913" w:type="dxa"/>
            <w:tcBorders>
              <w:top w:val="single" w:sz="4" w:space="0" w:color="auto"/>
              <w:left w:val="single" w:sz="4" w:space="0" w:color="auto"/>
              <w:bottom w:val="single" w:sz="4" w:space="0" w:color="auto"/>
              <w:right w:val="single" w:sz="4" w:space="0" w:color="auto"/>
            </w:tcBorders>
            <w:vAlign w:val="center"/>
          </w:tcPr>
          <w:p w14:paraId="639EF02B"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proofErr w:type="gramStart"/>
            <w:r w:rsidRPr="005E4884">
              <w:rPr>
                <w:rFonts w:ascii="Times New Roman" w:eastAsia="宋体" w:hAnsi="Times New Roman" w:hint="eastAsia"/>
                <w:spacing w:val="-25"/>
                <w:sz w:val="21"/>
                <w:szCs w:val="21"/>
              </w:rPr>
              <w:t>钱春香</w:t>
            </w:r>
            <w:proofErr w:type="gramEnd"/>
          </w:p>
        </w:tc>
        <w:tc>
          <w:tcPr>
            <w:tcW w:w="706" w:type="dxa"/>
            <w:tcBorders>
              <w:top w:val="single" w:sz="4" w:space="0" w:color="auto"/>
              <w:left w:val="single" w:sz="4" w:space="0" w:color="auto"/>
              <w:bottom w:val="single" w:sz="4" w:space="0" w:color="auto"/>
              <w:right w:val="single" w:sz="4" w:space="0" w:color="auto"/>
            </w:tcBorders>
            <w:vAlign w:val="center"/>
          </w:tcPr>
          <w:p w14:paraId="637098D5"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proofErr w:type="gramStart"/>
            <w:r w:rsidRPr="005E4884">
              <w:rPr>
                <w:rFonts w:ascii="Times New Roman" w:eastAsia="宋体" w:hAnsi="Times New Roman" w:hint="eastAsia"/>
                <w:spacing w:val="-25"/>
                <w:sz w:val="21"/>
                <w:szCs w:val="21"/>
              </w:rPr>
              <w:t>钱春香</w:t>
            </w:r>
            <w:proofErr w:type="gramEnd"/>
          </w:p>
        </w:tc>
        <w:tc>
          <w:tcPr>
            <w:tcW w:w="703" w:type="dxa"/>
            <w:tcBorders>
              <w:top w:val="single" w:sz="4" w:space="0" w:color="auto"/>
              <w:left w:val="single" w:sz="4" w:space="0" w:color="auto"/>
              <w:bottom w:val="single" w:sz="4" w:space="0" w:color="auto"/>
              <w:right w:val="single" w:sz="4" w:space="0" w:color="auto"/>
            </w:tcBorders>
            <w:vAlign w:val="center"/>
          </w:tcPr>
          <w:p w14:paraId="7EF0A476"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是</w:t>
            </w:r>
          </w:p>
        </w:tc>
      </w:tr>
      <w:tr w:rsidR="005E4884" w:rsidRPr="005E4884" w14:paraId="294A79BB" w14:textId="77777777" w:rsidTr="00CA7DBB">
        <w:trPr>
          <w:trHeight w:val="567"/>
        </w:trPr>
        <w:tc>
          <w:tcPr>
            <w:tcW w:w="850" w:type="dxa"/>
            <w:tcBorders>
              <w:top w:val="single" w:sz="4" w:space="0" w:color="auto"/>
              <w:left w:val="single" w:sz="4" w:space="0" w:color="auto"/>
              <w:bottom w:val="single" w:sz="4" w:space="0" w:color="auto"/>
              <w:right w:val="single" w:sz="4" w:space="0" w:color="auto"/>
            </w:tcBorders>
            <w:vAlign w:val="center"/>
          </w:tcPr>
          <w:p w14:paraId="3239C677"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spacing w:val="-25"/>
                <w:sz w:val="21"/>
                <w:szCs w:val="21"/>
              </w:rPr>
              <w:t>5</w:t>
            </w:r>
          </w:p>
        </w:tc>
        <w:tc>
          <w:tcPr>
            <w:tcW w:w="2656" w:type="dxa"/>
            <w:tcBorders>
              <w:top w:val="single" w:sz="4" w:space="0" w:color="auto"/>
              <w:left w:val="single" w:sz="4" w:space="0" w:color="auto"/>
              <w:bottom w:val="single" w:sz="4" w:space="0" w:color="auto"/>
              <w:right w:val="single" w:sz="4" w:space="0" w:color="auto"/>
            </w:tcBorders>
            <w:vAlign w:val="center"/>
          </w:tcPr>
          <w:p w14:paraId="6D7F8397"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微生物矿化的工程应用基础</w:t>
            </w:r>
            <w:r w:rsidRPr="005E4884">
              <w:rPr>
                <w:rFonts w:ascii="Times New Roman" w:eastAsia="宋体" w:hAnsi="Times New Roman" w:hint="eastAsia"/>
                <w:spacing w:val="-25"/>
                <w:sz w:val="21"/>
                <w:szCs w:val="21"/>
              </w:rPr>
              <w:t>/</w:t>
            </w:r>
            <w:r w:rsidRPr="005E4884">
              <w:rPr>
                <w:rFonts w:ascii="Times New Roman" w:eastAsia="宋体" w:hAnsi="Times New Roman"/>
                <w:spacing w:val="-25"/>
                <w:sz w:val="21"/>
                <w:szCs w:val="21"/>
              </w:rPr>
              <w:t xml:space="preserve"> </w:t>
            </w:r>
            <w:r w:rsidRPr="005E4884">
              <w:rPr>
                <w:rFonts w:ascii="Times New Roman" w:eastAsia="宋体" w:hAnsi="Times New Roman" w:hint="eastAsia"/>
                <w:spacing w:val="-25"/>
                <w:sz w:val="21"/>
                <w:szCs w:val="21"/>
              </w:rPr>
              <w:t>科学出版社</w:t>
            </w:r>
            <w:r w:rsidRPr="005E4884">
              <w:rPr>
                <w:rFonts w:ascii="Times New Roman" w:eastAsia="宋体" w:hAnsi="Times New Roman" w:hint="eastAsia"/>
                <w:spacing w:val="-25"/>
                <w:sz w:val="21"/>
                <w:szCs w:val="21"/>
              </w:rPr>
              <w:t xml:space="preserve"> </w:t>
            </w:r>
            <w:r w:rsidRPr="005E4884">
              <w:rPr>
                <w:rFonts w:ascii="Times New Roman" w:eastAsia="宋体" w:hAnsi="Times New Roman"/>
                <w:spacing w:val="-25"/>
                <w:sz w:val="21"/>
                <w:szCs w:val="21"/>
              </w:rPr>
              <w:t xml:space="preserve">/ </w:t>
            </w:r>
            <w:proofErr w:type="gramStart"/>
            <w:r w:rsidRPr="005E4884">
              <w:rPr>
                <w:rFonts w:ascii="Times New Roman" w:eastAsia="宋体" w:hAnsi="Times New Roman" w:hint="eastAsia"/>
                <w:spacing w:val="-25"/>
                <w:sz w:val="21"/>
                <w:szCs w:val="21"/>
              </w:rPr>
              <w:t>钱春香</w:t>
            </w:r>
            <w:proofErr w:type="gramEnd"/>
            <w:r w:rsidRPr="005E4884">
              <w:rPr>
                <w:rFonts w:ascii="Times New Roman" w:eastAsia="宋体" w:hAnsi="Times New Roman" w:hint="eastAsia"/>
                <w:spacing w:val="-25"/>
                <w:sz w:val="21"/>
                <w:szCs w:val="21"/>
              </w:rPr>
              <w:t>，王瑞兴，詹其伟</w:t>
            </w:r>
          </w:p>
        </w:tc>
        <w:tc>
          <w:tcPr>
            <w:tcW w:w="706" w:type="dxa"/>
            <w:tcBorders>
              <w:top w:val="single" w:sz="4" w:space="0" w:color="auto"/>
              <w:left w:val="single" w:sz="4" w:space="0" w:color="auto"/>
              <w:bottom w:val="single" w:sz="4" w:space="0" w:color="auto"/>
              <w:right w:val="single" w:sz="4" w:space="0" w:color="auto"/>
            </w:tcBorders>
            <w:vAlign w:val="center"/>
          </w:tcPr>
          <w:p w14:paraId="4FE8392E"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w:t>
            </w:r>
          </w:p>
        </w:tc>
        <w:tc>
          <w:tcPr>
            <w:tcW w:w="1126" w:type="dxa"/>
            <w:tcBorders>
              <w:top w:val="single" w:sz="4" w:space="0" w:color="auto"/>
              <w:left w:val="single" w:sz="4" w:space="0" w:color="auto"/>
              <w:bottom w:val="single" w:sz="4" w:space="0" w:color="auto"/>
              <w:right w:val="single" w:sz="4" w:space="0" w:color="auto"/>
            </w:tcBorders>
            <w:vAlign w:val="center"/>
          </w:tcPr>
          <w:p w14:paraId="1AE68755"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I</w:t>
            </w:r>
            <w:r w:rsidRPr="005E4884">
              <w:rPr>
                <w:rFonts w:ascii="Times New Roman" w:eastAsia="宋体" w:hAnsi="Times New Roman"/>
                <w:spacing w:val="-25"/>
                <w:sz w:val="21"/>
                <w:szCs w:val="21"/>
              </w:rPr>
              <w:t>SBN 978-7-03</w:t>
            </w:r>
          </w:p>
          <w:p w14:paraId="18E297C1"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spacing w:val="-25"/>
                <w:sz w:val="21"/>
                <w:szCs w:val="21"/>
              </w:rPr>
              <w:t>-044665-7</w:t>
            </w:r>
          </w:p>
        </w:tc>
        <w:tc>
          <w:tcPr>
            <w:tcW w:w="1130" w:type="dxa"/>
            <w:tcBorders>
              <w:top w:val="single" w:sz="4" w:space="0" w:color="auto"/>
              <w:left w:val="single" w:sz="4" w:space="0" w:color="auto"/>
              <w:bottom w:val="single" w:sz="4" w:space="0" w:color="auto"/>
              <w:right w:val="single" w:sz="4" w:space="0" w:color="auto"/>
            </w:tcBorders>
            <w:vAlign w:val="center"/>
          </w:tcPr>
          <w:p w14:paraId="47E492B7"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spacing w:val="-25"/>
                <w:sz w:val="21"/>
                <w:szCs w:val="21"/>
              </w:rPr>
              <w:t>2015.06.01</w:t>
            </w:r>
          </w:p>
        </w:tc>
        <w:tc>
          <w:tcPr>
            <w:tcW w:w="913" w:type="dxa"/>
            <w:tcBorders>
              <w:top w:val="single" w:sz="4" w:space="0" w:color="auto"/>
              <w:left w:val="single" w:sz="4" w:space="0" w:color="auto"/>
              <w:bottom w:val="single" w:sz="4" w:space="0" w:color="auto"/>
              <w:right w:val="single" w:sz="4" w:space="0" w:color="auto"/>
            </w:tcBorders>
            <w:vAlign w:val="center"/>
          </w:tcPr>
          <w:p w14:paraId="26DD5AE3"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proofErr w:type="gramStart"/>
            <w:r w:rsidRPr="005E4884">
              <w:rPr>
                <w:rFonts w:ascii="Times New Roman" w:eastAsia="宋体" w:hAnsi="Times New Roman"/>
                <w:spacing w:val="-25"/>
                <w:sz w:val="21"/>
                <w:szCs w:val="21"/>
              </w:rPr>
              <w:t>钱春香</w:t>
            </w:r>
            <w:proofErr w:type="gramEnd"/>
          </w:p>
        </w:tc>
        <w:tc>
          <w:tcPr>
            <w:tcW w:w="706" w:type="dxa"/>
            <w:tcBorders>
              <w:top w:val="single" w:sz="4" w:space="0" w:color="auto"/>
              <w:left w:val="single" w:sz="4" w:space="0" w:color="auto"/>
              <w:bottom w:val="single" w:sz="4" w:space="0" w:color="auto"/>
              <w:right w:val="single" w:sz="4" w:space="0" w:color="auto"/>
            </w:tcBorders>
            <w:vAlign w:val="center"/>
          </w:tcPr>
          <w:p w14:paraId="14F4793B"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proofErr w:type="gramStart"/>
            <w:r w:rsidRPr="005E4884">
              <w:rPr>
                <w:rFonts w:ascii="Times New Roman" w:eastAsia="宋体" w:hAnsi="Times New Roman" w:hint="eastAsia"/>
                <w:spacing w:val="-25"/>
                <w:sz w:val="21"/>
                <w:szCs w:val="21"/>
              </w:rPr>
              <w:t>钱春香</w:t>
            </w:r>
            <w:proofErr w:type="gramEnd"/>
          </w:p>
        </w:tc>
        <w:tc>
          <w:tcPr>
            <w:tcW w:w="703" w:type="dxa"/>
            <w:tcBorders>
              <w:top w:val="single" w:sz="4" w:space="0" w:color="auto"/>
              <w:left w:val="single" w:sz="4" w:space="0" w:color="auto"/>
              <w:bottom w:val="single" w:sz="4" w:space="0" w:color="auto"/>
              <w:right w:val="single" w:sz="4" w:space="0" w:color="auto"/>
            </w:tcBorders>
            <w:vAlign w:val="center"/>
          </w:tcPr>
          <w:p w14:paraId="702A7EAC" w14:textId="77777777" w:rsidR="005E4884" w:rsidRPr="005E4884" w:rsidRDefault="005E4884" w:rsidP="009C0151">
            <w:pPr>
              <w:adjustRightInd w:val="0"/>
              <w:spacing w:line="300" w:lineRule="exact"/>
              <w:jc w:val="center"/>
              <w:rPr>
                <w:rFonts w:ascii="Times New Roman" w:eastAsia="宋体" w:hAnsi="Times New Roman"/>
                <w:spacing w:val="-25"/>
                <w:sz w:val="21"/>
                <w:szCs w:val="21"/>
              </w:rPr>
            </w:pPr>
            <w:r w:rsidRPr="005E4884">
              <w:rPr>
                <w:rFonts w:ascii="Times New Roman" w:eastAsia="宋体" w:hAnsi="Times New Roman" w:hint="eastAsia"/>
                <w:spacing w:val="-25"/>
                <w:sz w:val="21"/>
                <w:szCs w:val="21"/>
              </w:rPr>
              <w:t>是</w:t>
            </w:r>
          </w:p>
        </w:tc>
      </w:tr>
    </w:tbl>
    <w:p w14:paraId="42683F31" w14:textId="60E6690E" w:rsidR="00746BA7" w:rsidRPr="005E4884" w:rsidRDefault="0023755E" w:rsidP="00196D12">
      <w:pPr>
        <w:widowControl/>
        <w:spacing w:beforeLines="50" w:before="163" w:line="276" w:lineRule="auto"/>
        <w:jc w:val="left"/>
        <w:rPr>
          <w:rFonts w:ascii="Times New Roman" w:eastAsia="宋体" w:hAnsi="Times New Roman"/>
        </w:rPr>
      </w:pPr>
      <w:r w:rsidRPr="005E4884">
        <w:rPr>
          <w:rFonts w:ascii="Times New Roman" w:eastAsia="宋体" w:hAnsi="Times New Roman" w:hint="eastAsia"/>
          <w:b/>
        </w:rPr>
        <w:t>六</w:t>
      </w:r>
      <w:r w:rsidR="00B45EB3" w:rsidRPr="005E4884">
        <w:rPr>
          <w:rFonts w:ascii="Times New Roman" w:eastAsia="宋体" w:hAnsi="Times New Roman" w:hint="eastAsia"/>
          <w:b/>
        </w:rPr>
        <w:t>、主要知识产权目录</w:t>
      </w:r>
      <w:r w:rsidR="00B45EB3" w:rsidRPr="005E4884">
        <w:rPr>
          <w:rFonts w:ascii="Times New Roman" w:eastAsia="宋体" w:hAnsi="Times New Roman"/>
        </w:rPr>
        <w:t>:</w:t>
      </w:r>
    </w:p>
    <w:tbl>
      <w:tblPr>
        <w:tblW w:w="8789" w:type="dxa"/>
        <w:jc w:val="center"/>
        <w:tblLayout w:type="fixed"/>
        <w:tblLook w:val="01E0" w:firstRow="1" w:lastRow="1" w:firstColumn="1" w:lastColumn="1" w:noHBand="0" w:noVBand="0"/>
      </w:tblPr>
      <w:tblGrid>
        <w:gridCol w:w="562"/>
        <w:gridCol w:w="851"/>
        <w:gridCol w:w="1989"/>
        <w:gridCol w:w="1134"/>
        <w:gridCol w:w="992"/>
        <w:gridCol w:w="992"/>
        <w:gridCol w:w="992"/>
        <w:gridCol w:w="1277"/>
      </w:tblGrid>
      <w:tr w:rsidR="006D79E5" w:rsidRPr="005E4884" w14:paraId="6951A2EB" w14:textId="77777777" w:rsidTr="006D79E5">
        <w:trPr>
          <w:trHeight w:val="814"/>
          <w:jc w:val="center"/>
        </w:trPr>
        <w:tc>
          <w:tcPr>
            <w:tcW w:w="562" w:type="dxa"/>
            <w:tcBorders>
              <w:top w:val="single" w:sz="4" w:space="0" w:color="auto"/>
              <w:left w:val="single" w:sz="4" w:space="0" w:color="auto"/>
              <w:bottom w:val="single" w:sz="4" w:space="0" w:color="auto"/>
              <w:right w:val="single" w:sz="4" w:space="0" w:color="auto"/>
            </w:tcBorders>
            <w:vAlign w:val="center"/>
          </w:tcPr>
          <w:p w14:paraId="6F8CD5AC"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序号</w:t>
            </w:r>
          </w:p>
        </w:tc>
        <w:tc>
          <w:tcPr>
            <w:tcW w:w="851" w:type="dxa"/>
            <w:tcBorders>
              <w:top w:val="single" w:sz="4" w:space="0" w:color="auto"/>
              <w:left w:val="single" w:sz="4" w:space="0" w:color="auto"/>
              <w:bottom w:val="single" w:sz="4" w:space="0" w:color="auto"/>
              <w:right w:val="single" w:sz="4" w:space="0" w:color="auto"/>
            </w:tcBorders>
            <w:vAlign w:val="center"/>
          </w:tcPr>
          <w:p w14:paraId="08EE200C"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知识产权类别</w:t>
            </w:r>
          </w:p>
        </w:tc>
        <w:tc>
          <w:tcPr>
            <w:tcW w:w="1989" w:type="dxa"/>
            <w:tcBorders>
              <w:top w:val="single" w:sz="4" w:space="0" w:color="auto"/>
              <w:left w:val="single" w:sz="4" w:space="0" w:color="auto"/>
              <w:bottom w:val="single" w:sz="4" w:space="0" w:color="auto"/>
              <w:right w:val="single" w:sz="4" w:space="0" w:color="auto"/>
            </w:tcBorders>
            <w:vAlign w:val="center"/>
          </w:tcPr>
          <w:p w14:paraId="325029E0"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知识产权具体名称</w:t>
            </w:r>
          </w:p>
        </w:tc>
        <w:tc>
          <w:tcPr>
            <w:tcW w:w="1134" w:type="dxa"/>
            <w:tcBorders>
              <w:top w:val="single" w:sz="4" w:space="0" w:color="auto"/>
              <w:left w:val="single" w:sz="4" w:space="0" w:color="auto"/>
              <w:bottom w:val="single" w:sz="4" w:space="0" w:color="auto"/>
              <w:right w:val="single" w:sz="4" w:space="0" w:color="auto"/>
            </w:tcBorders>
            <w:vAlign w:val="center"/>
          </w:tcPr>
          <w:p w14:paraId="69F105F3"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授权号</w:t>
            </w:r>
          </w:p>
        </w:tc>
        <w:tc>
          <w:tcPr>
            <w:tcW w:w="992" w:type="dxa"/>
            <w:tcBorders>
              <w:top w:val="single" w:sz="4" w:space="0" w:color="auto"/>
              <w:left w:val="single" w:sz="4" w:space="0" w:color="auto"/>
              <w:bottom w:val="single" w:sz="4" w:space="0" w:color="auto"/>
              <w:right w:val="single" w:sz="4" w:space="0" w:color="auto"/>
            </w:tcBorders>
            <w:vAlign w:val="center"/>
          </w:tcPr>
          <w:p w14:paraId="7E381597" w14:textId="77777777" w:rsidR="006D79E5"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授权</w:t>
            </w:r>
          </w:p>
          <w:p w14:paraId="5E7E21DA" w14:textId="5DE390D5"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日期</w:t>
            </w:r>
          </w:p>
        </w:tc>
        <w:tc>
          <w:tcPr>
            <w:tcW w:w="992" w:type="dxa"/>
            <w:tcBorders>
              <w:top w:val="single" w:sz="4" w:space="0" w:color="auto"/>
              <w:left w:val="single" w:sz="4" w:space="0" w:color="auto"/>
              <w:bottom w:val="single" w:sz="4" w:space="0" w:color="auto"/>
              <w:right w:val="single" w:sz="4" w:space="0" w:color="auto"/>
            </w:tcBorders>
            <w:vAlign w:val="center"/>
          </w:tcPr>
          <w:p w14:paraId="6BAF9F5E" w14:textId="77777777" w:rsidR="006D79E5"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证书</w:t>
            </w:r>
          </w:p>
          <w:p w14:paraId="27E59B96" w14:textId="48A1365E"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编号</w:t>
            </w:r>
          </w:p>
        </w:tc>
        <w:tc>
          <w:tcPr>
            <w:tcW w:w="992" w:type="dxa"/>
            <w:tcBorders>
              <w:top w:val="single" w:sz="4" w:space="0" w:color="auto"/>
              <w:left w:val="single" w:sz="4" w:space="0" w:color="auto"/>
              <w:bottom w:val="single" w:sz="4" w:space="0" w:color="auto"/>
              <w:right w:val="single" w:sz="4" w:space="0" w:color="auto"/>
            </w:tcBorders>
            <w:vAlign w:val="center"/>
          </w:tcPr>
          <w:p w14:paraId="2E8E98D8"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权利人</w:t>
            </w:r>
          </w:p>
        </w:tc>
        <w:tc>
          <w:tcPr>
            <w:tcW w:w="1277" w:type="dxa"/>
            <w:tcBorders>
              <w:top w:val="single" w:sz="4" w:space="0" w:color="auto"/>
              <w:left w:val="single" w:sz="4" w:space="0" w:color="auto"/>
              <w:bottom w:val="single" w:sz="4" w:space="0" w:color="auto"/>
              <w:right w:val="single" w:sz="4" w:space="0" w:color="auto"/>
            </w:tcBorders>
            <w:vAlign w:val="center"/>
          </w:tcPr>
          <w:p w14:paraId="2F8A57A8"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发明人</w:t>
            </w:r>
          </w:p>
        </w:tc>
      </w:tr>
      <w:tr w:rsidR="006D79E5" w:rsidRPr="005E4884" w14:paraId="7A0EA481" w14:textId="77777777" w:rsidTr="006D79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E3F7DF"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14:paraId="73A9126E"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发明</w:t>
            </w:r>
          </w:p>
          <w:p w14:paraId="3834FFDF"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Style w:val="fontstyle01"/>
                <w:rFonts w:ascii="Times New Roman" w:hAnsi="Times New Roman" w:hint="default"/>
                <w:sz w:val="21"/>
                <w:szCs w:val="21"/>
              </w:rPr>
              <w:t>专利</w:t>
            </w:r>
            <w:r w:rsidRPr="005E4884">
              <w:rPr>
                <w:rStyle w:val="fontstyle01"/>
                <w:rFonts w:ascii="Times New Roman" w:hAnsi="Times New Roman" w:hint="default"/>
                <w:sz w:val="21"/>
                <w:szCs w:val="21"/>
              </w:rPr>
              <w:t xml:space="preserve"> </w:t>
            </w:r>
          </w:p>
        </w:tc>
        <w:tc>
          <w:tcPr>
            <w:tcW w:w="1989" w:type="dxa"/>
            <w:tcBorders>
              <w:top w:val="single" w:sz="4" w:space="0" w:color="auto"/>
              <w:left w:val="single" w:sz="4" w:space="0" w:color="auto"/>
              <w:bottom w:val="single" w:sz="4" w:space="0" w:color="auto"/>
              <w:right w:val="single" w:sz="4" w:space="0" w:color="auto"/>
            </w:tcBorders>
            <w:vAlign w:val="center"/>
          </w:tcPr>
          <w:p w14:paraId="6448D5DE" w14:textId="77777777" w:rsidR="006D79E5" w:rsidRPr="005E4884" w:rsidRDefault="006D79E5" w:rsidP="009C0151">
            <w:pPr>
              <w:adjustRightInd w:val="0"/>
              <w:spacing w:line="300" w:lineRule="exact"/>
              <w:jc w:val="center"/>
              <w:rPr>
                <w:rFonts w:ascii="Times New Roman" w:eastAsia="宋体" w:hAnsi="Times New Roman"/>
                <w:sz w:val="21"/>
                <w:szCs w:val="21"/>
              </w:rPr>
            </w:pPr>
            <w:bookmarkStart w:id="1" w:name="_Hlk38788095"/>
            <w:r w:rsidRPr="005E4884">
              <w:rPr>
                <w:rStyle w:val="fontstyle01"/>
                <w:rFonts w:ascii="Times New Roman" w:hAnsi="Times New Roman" w:hint="default"/>
                <w:sz w:val="21"/>
                <w:szCs w:val="21"/>
              </w:rPr>
              <w:t>一种用于修复水泥</w:t>
            </w:r>
            <w:proofErr w:type="gramStart"/>
            <w:r w:rsidRPr="005E4884">
              <w:rPr>
                <w:rStyle w:val="fontstyle01"/>
                <w:rFonts w:ascii="Times New Roman" w:hAnsi="Times New Roman" w:hint="default"/>
                <w:sz w:val="21"/>
                <w:szCs w:val="21"/>
              </w:rPr>
              <w:t>基材料</w:t>
            </w:r>
            <w:proofErr w:type="gramEnd"/>
            <w:r w:rsidRPr="005E4884">
              <w:rPr>
                <w:rStyle w:val="fontstyle01"/>
                <w:rFonts w:ascii="Times New Roman" w:hAnsi="Times New Roman" w:hint="default"/>
                <w:sz w:val="21"/>
                <w:szCs w:val="21"/>
              </w:rPr>
              <w:t>裂缝的方法</w:t>
            </w:r>
            <w:bookmarkEnd w:id="1"/>
            <w:r w:rsidRPr="005E4884">
              <w:rPr>
                <w:rStyle w:val="fontstyle01"/>
                <w:rFonts w:ascii="Times New Roman" w:hAnsi="Times New Roman" w:hint="default"/>
                <w:sz w:val="21"/>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1E14347"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Style w:val="fontstyle01"/>
                <w:rFonts w:ascii="Times New Roman" w:hAnsi="Times New Roman" w:hint="default"/>
                <w:sz w:val="21"/>
                <w:szCs w:val="21"/>
              </w:rPr>
              <w:t>ZL201310301782.8</w:t>
            </w:r>
          </w:p>
        </w:tc>
        <w:tc>
          <w:tcPr>
            <w:tcW w:w="992" w:type="dxa"/>
            <w:tcBorders>
              <w:top w:val="single" w:sz="4" w:space="0" w:color="auto"/>
              <w:left w:val="single" w:sz="4" w:space="0" w:color="auto"/>
              <w:bottom w:val="single" w:sz="4" w:space="0" w:color="auto"/>
              <w:right w:val="single" w:sz="4" w:space="0" w:color="auto"/>
            </w:tcBorders>
            <w:vAlign w:val="center"/>
          </w:tcPr>
          <w:p w14:paraId="79DEE231"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Style w:val="fontstyle01"/>
                <w:rFonts w:ascii="Times New Roman" w:hAnsi="Times New Roman" w:hint="default"/>
                <w:sz w:val="21"/>
                <w:szCs w:val="21"/>
              </w:rPr>
              <w:t>2014</w:t>
            </w:r>
            <w:r w:rsidRPr="005E4884">
              <w:rPr>
                <w:rStyle w:val="fontstyle01"/>
                <w:rFonts w:ascii="Times New Roman" w:hAnsi="Times New Roman" w:hint="default"/>
                <w:sz w:val="21"/>
                <w:szCs w:val="21"/>
              </w:rPr>
              <w:t>年</w:t>
            </w:r>
            <w:r w:rsidRPr="005E4884">
              <w:rPr>
                <w:rStyle w:val="fontstyle01"/>
                <w:rFonts w:ascii="Times New Roman" w:hAnsi="Times New Roman" w:hint="default"/>
                <w:sz w:val="21"/>
                <w:szCs w:val="21"/>
              </w:rPr>
              <w:t>09</w:t>
            </w:r>
            <w:r w:rsidRPr="005E4884">
              <w:rPr>
                <w:rStyle w:val="fontstyle01"/>
                <w:rFonts w:ascii="Times New Roman" w:hAnsi="Times New Roman" w:hint="default"/>
                <w:sz w:val="21"/>
                <w:szCs w:val="21"/>
              </w:rPr>
              <w:t>月</w:t>
            </w:r>
            <w:r w:rsidRPr="005E4884">
              <w:rPr>
                <w:rStyle w:val="fontstyle01"/>
                <w:rFonts w:ascii="Times New Roman" w:hAnsi="Times New Roman" w:hint="default"/>
                <w:sz w:val="21"/>
                <w:szCs w:val="21"/>
              </w:rPr>
              <w:t>03</w:t>
            </w:r>
            <w:r w:rsidRPr="005E4884">
              <w:rPr>
                <w:rStyle w:val="fontstyle01"/>
                <w:rFonts w:ascii="Times New Roman" w:hAnsi="Times New Roman" w:hint="default"/>
                <w:sz w:val="21"/>
                <w:szCs w:val="21"/>
              </w:rPr>
              <w:t>日</w:t>
            </w:r>
          </w:p>
        </w:tc>
        <w:tc>
          <w:tcPr>
            <w:tcW w:w="992" w:type="dxa"/>
            <w:tcBorders>
              <w:top w:val="single" w:sz="4" w:space="0" w:color="auto"/>
              <w:left w:val="single" w:sz="4" w:space="0" w:color="auto"/>
              <w:bottom w:val="single" w:sz="4" w:space="0" w:color="auto"/>
              <w:right w:val="single" w:sz="4" w:space="0" w:color="auto"/>
            </w:tcBorders>
            <w:vAlign w:val="center"/>
          </w:tcPr>
          <w:p w14:paraId="7698651D"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Style w:val="fontstyle01"/>
                <w:rFonts w:ascii="Times New Roman" w:hAnsi="Times New Roman" w:hint="default"/>
                <w:sz w:val="21"/>
                <w:szCs w:val="21"/>
              </w:rPr>
              <w:t xml:space="preserve">1474864 </w:t>
            </w:r>
          </w:p>
        </w:tc>
        <w:tc>
          <w:tcPr>
            <w:tcW w:w="992" w:type="dxa"/>
            <w:tcBorders>
              <w:top w:val="single" w:sz="4" w:space="0" w:color="auto"/>
              <w:left w:val="single" w:sz="4" w:space="0" w:color="auto"/>
              <w:bottom w:val="single" w:sz="4" w:space="0" w:color="auto"/>
              <w:right w:val="single" w:sz="4" w:space="0" w:color="auto"/>
            </w:tcBorders>
            <w:vAlign w:val="center"/>
          </w:tcPr>
          <w:p w14:paraId="4F11C84D" w14:textId="77777777" w:rsidR="006D79E5"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东南</w:t>
            </w:r>
          </w:p>
          <w:p w14:paraId="4F6BF85A" w14:textId="4B81D694" w:rsidR="006D79E5" w:rsidRPr="005E4884" w:rsidRDefault="006D79E5" w:rsidP="009C0151">
            <w:pPr>
              <w:adjustRightInd w:val="0"/>
              <w:spacing w:line="300" w:lineRule="exact"/>
              <w:jc w:val="center"/>
              <w:rPr>
                <w:rFonts w:ascii="Times New Roman" w:eastAsia="宋体" w:hAnsi="Times New Roman"/>
                <w:sz w:val="21"/>
                <w:szCs w:val="21"/>
              </w:rPr>
            </w:pPr>
            <w:r w:rsidRPr="005E4884">
              <w:rPr>
                <w:rStyle w:val="fontstyle01"/>
                <w:rFonts w:ascii="Times New Roman" w:hAnsi="Times New Roman" w:hint="default"/>
                <w:sz w:val="21"/>
                <w:szCs w:val="21"/>
              </w:rPr>
              <w:t>大学</w:t>
            </w:r>
          </w:p>
        </w:tc>
        <w:tc>
          <w:tcPr>
            <w:tcW w:w="1277" w:type="dxa"/>
            <w:tcBorders>
              <w:top w:val="single" w:sz="4" w:space="0" w:color="auto"/>
              <w:left w:val="single" w:sz="4" w:space="0" w:color="auto"/>
              <w:bottom w:val="single" w:sz="4" w:space="0" w:color="auto"/>
              <w:right w:val="single" w:sz="4" w:space="0" w:color="auto"/>
            </w:tcBorders>
            <w:vAlign w:val="center"/>
          </w:tcPr>
          <w:p w14:paraId="7C238768" w14:textId="77777777" w:rsidR="006D79E5" w:rsidRPr="005E4884" w:rsidRDefault="006D79E5" w:rsidP="009C0151">
            <w:pPr>
              <w:widowControl/>
              <w:spacing w:line="300" w:lineRule="exact"/>
              <w:jc w:val="center"/>
              <w:rPr>
                <w:rFonts w:ascii="Times New Roman" w:eastAsia="宋体" w:hAnsi="Times New Roman"/>
                <w:sz w:val="21"/>
                <w:szCs w:val="21"/>
              </w:rPr>
            </w:pPr>
            <w:proofErr w:type="gramStart"/>
            <w:r w:rsidRPr="005E4884">
              <w:rPr>
                <w:rStyle w:val="fontstyle01"/>
                <w:rFonts w:ascii="Times New Roman" w:hAnsi="Times New Roman" w:hint="default"/>
                <w:sz w:val="21"/>
                <w:szCs w:val="21"/>
              </w:rPr>
              <w:t>钱春香</w:t>
            </w:r>
            <w:proofErr w:type="gramEnd"/>
            <w:r w:rsidRPr="005E4884">
              <w:rPr>
                <w:rStyle w:val="fontstyle01"/>
                <w:rFonts w:ascii="Times New Roman" w:hAnsi="Times New Roman" w:hint="default"/>
                <w:sz w:val="21"/>
                <w:szCs w:val="21"/>
              </w:rPr>
              <w:t>，任立夫，荣辉，李</w:t>
            </w:r>
            <w:proofErr w:type="gramStart"/>
            <w:r w:rsidRPr="005E4884">
              <w:rPr>
                <w:rStyle w:val="fontstyle01"/>
                <w:rFonts w:ascii="Times New Roman" w:hAnsi="Times New Roman" w:hint="default"/>
                <w:sz w:val="21"/>
                <w:szCs w:val="21"/>
              </w:rPr>
              <w:t>瑞</w:t>
            </w:r>
            <w:proofErr w:type="gramEnd"/>
            <w:r w:rsidRPr="005E4884">
              <w:rPr>
                <w:rStyle w:val="fontstyle01"/>
                <w:rFonts w:ascii="Times New Roman" w:hAnsi="Times New Roman" w:hint="default"/>
                <w:sz w:val="21"/>
                <w:szCs w:val="21"/>
              </w:rPr>
              <w:t>阳</w:t>
            </w:r>
          </w:p>
        </w:tc>
      </w:tr>
      <w:tr w:rsidR="006D79E5" w:rsidRPr="005E4884" w14:paraId="25A3382C" w14:textId="77777777" w:rsidTr="006D79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EC9CF4B"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lastRenderedPageBreak/>
              <w:t>2</w:t>
            </w:r>
          </w:p>
        </w:tc>
        <w:tc>
          <w:tcPr>
            <w:tcW w:w="851" w:type="dxa"/>
            <w:tcBorders>
              <w:top w:val="single" w:sz="4" w:space="0" w:color="auto"/>
              <w:left w:val="single" w:sz="4" w:space="0" w:color="auto"/>
              <w:bottom w:val="single" w:sz="4" w:space="0" w:color="auto"/>
              <w:right w:val="single" w:sz="4" w:space="0" w:color="auto"/>
            </w:tcBorders>
            <w:vAlign w:val="center"/>
          </w:tcPr>
          <w:p w14:paraId="3F222F69"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发明</w:t>
            </w:r>
          </w:p>
          <w:p w14:paraId="1D81ADB5"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Style w:val="fontstyle01"/>
                <w:rFonts w:ascii="Times New Roman" w:hAnsi="Times New Roman" w:hint="default"/>
                <w:sz w:val="21"/>
                <w:szCs w:val="21"/>
              </w:rPr>
              <w:t>专利</w:t>
            </w:r>
          </w:p>
        </w:tc>
        <w:tc>
          <w:tcPr>
            <w:tcW w:w="1989" w:type="dxa"/>
            <w:tcBorders>
              <w:top w:val="single" w:sz="4" w:space="0" w:color="auto"/>
              <w:left w:val="single" w:sz="4" w:space="0" w:color="auto"/>
              <w:bottom w:val="single" w:sz="4" w:space="0" w:color="auto"/>
              <w:right w:val="single" w:sz="4" w:space="0" w:color="auto"/>
            </w:tcBorders>
            <w:vAlign w:val="center"/>
          </w:tcPr>
          <w:p w14:paraId="12F1B513" w14:textId="77777777" w:rsidR="006D79E5" w:rsidRPr="005E4884" w:rsidRDefault="006D79E5" w:rsidP="009C0151">
            <w:pPr>
              <w:adjustRightInd w:val="0"/>
              <w:spacing w:line="300" w:lineRule="exact"/>
              <w:jc w:val="center"/>
              <w:rPr>
                <w:rFonts w:ascii="Times New Roman" w:eastAsia="宋体" w:hAnsi="Times New Roman"/>
                <w:sz w:val="21"/>
                <w:szCs w:val="21"/>
              </w:rPr>
            </w:pPr>
            <w:bookmarkStart w:id="2" w:name="_Hlk38788134"/>
            <w:r w:rsidRPr="005E4884">
              <w:rPr>
                <w:rStyle w:val="fontstyle01"/>
                <w:rFonts w:ascii="Times New Roman" w:hAnsi="Times New Roman" w:hint="default"/>
                <w:sz w:val="21"/>
                <w:szCs w:val="21"/>
              </w:rPr>
              <w:t>一种用于增强水泥</w:t>
            </w:r>
            <w:proofErr w:type="gramStart"/>
            <w:r w:rsidRPr="005E4884">
              <w:rPr>
                <w:rStyle w:val="fontstyle01"/>
                <w:rFonts w:ascii="Times New Roman" w:hAnsi="Times New Roman" w:hint="default"/>
                <w:sz w:val="21"/>
                <w:szCs w:val="21"/>
              </w:rPr>
              <w:t>基材料抗泛</w:t>
            </w:r>
            <w:proofErr w:type="gramEnd"/>
            <w:r w:rsidRPr="005E4884">
              <w:rPr>
                <w:rStyle w:val="fontstyle01"/>
                <w:rFonts w:ascii="Times New Roman" w:hAnsi="Times New Roman" w:hint="default"/>
                <w:sz w:val="21"/>
                <w:szCs w:val="21"/>
              </w:rPr>
              <w:t>碱性能的方法</w:t>
            </w:r>
            <w:bookmarkEnd w:id="2"/>
          </w:p>
        </w:tc>
        <w:tc>
          <w:tcPr>
            <w:tcW w:w="1134" w:type="dxa"/>
            <w:tcBorders>
              <w:top w:val="single" w:sz="4" w:space="0" w:color="auto"/>
              <w:left w:val="single" w:sz="4" w:space="0" w:color="auto"/>
              <w:bottom w:val="single" w:sz="4" w:space="0" w:color="auto"/>
              <w:right w:val="single" w:sz="4" w:space="0" w:color="auto"/>
            </w:tcBorders>
            <w:vAlign w:val="center"/>
          </w:tcPr>
          <w:p w14:paraId="1D36254C"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Style w:val="fontstyle01"/>
                <w:rFonts w:ascii="Times New Roman" w:hAnsi="Times New Roman" w:hint="default"/>
                <w:sz w:val="21"/>
                <w:szCs w:val="21"/>
              </w:rPr>
              <w:t>ZL201410610689.X</w:t>
            </w:r>
          </w:p>
        </w:tc>
        <w:tc>
          <w:tcPr>
            <w:tcW w:w="992" w:type="dxa"/>
            <w:tcBorders>
              <w:top w:val="single" w:sz="4" w:space="0" w:color="auto"/>
              <w:left w:val="single" w:sz="4" w:space="0" w:color="auto"/>
              <w:bottom w:val="single" w:sz="4" w:space="0" w:color="auto"/>
              <w:right w:val="single" w:sz="4" w:space="0" w:color="auto"/>
            </w:tcBorders>
            <w:vAlign w:val="center"/>
          </w:tcPr>
          <w:p w14:paraId="4141A8AE"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Style w:val="fontstyle01"/>
                <w:rFonts w:ascii="Times New Roman" w:hAnsi="Times New Roman" w:hint="default"/>
                <w:sz w:val="21"/>
                <w:szCs w:val="21"/>
              </w:rPr>
              <w:t>2016</w:t>
            </w:r>
            <w:r w:rsidRPr="005E4884">
              <w:rPr>
                <w:rStyle w:val="fontstyle01"/>
                <w:rFonts w:ascii="Times New Roman" w:hAnsi="Times New Roman" w:hint="default"/>
                <w:sz w:val="21"/>
                <w:szCs w:val="21"/>
              </w:rPr>
              <w:t>年</w:t>
            </w:r>
            <w:r w:rsidRPr="005E4884">
              <w:rPr>
                <w:rStyle w:val="fontstyle01"/>
                <w:rFonts w:ascii="Times New Roman" w:hAnsi="Times New Roman" w:hint="default"/>
                <w:sz w:val="21"/>
                <w:szCs w:val="21"/>
              </w:rPr>
              <w:t>04</w:t>
            </w:r>
            <w:r w:rsidRPr="005E4884">
              <w:rPr>
                <w:rStyle w:val="fontstyle01"/>
                <w:rFonts w:ascii="Times New Roman" w:hAnsi="Times New Roman" w:hint="default"/>
                <w:sz w:val="21"/>
                <w:szCs w:val="21"/>
              </w:rPr>
              <w:t>月</w:t>
            </w:r>
            <w:r w:rsidRPr="005E4884">
              <w:rPr>
                <w:rStyle w:val="fontstyle01"/>
                <w:rFonts w:ascii="Times New Roman" w:hAnsi="Times New Roman" w:hint="default"/>
                <w:sz w:val="21"/>
                <w:szCs w:val="21"/>
              </w:rPr>
              <w:t>06</w:t>
            </w:r>
            <w:r w:rsidRPr="005E4884">
              <w:rPr>
                <w:rStyle w:val="fontstyle01"/>
                <w:rFonts w:ascii="Times New Roman" w:hAnsi="Times New Roman" w:hint="default"/>
                <w:sz w:val="21"/>
                <w:szCs w:val="21"/>
              </w:rPr>
              <w:t>日</w:t>
            </w:r>
          </w:p>
        </w:tc>
        <w:tc>
          <w:tcPr>
            <w:tcW w:w="992" w:type="dxa"/>
            <w:tcBorders>
              <w:top w:val="single" w:sz="4" w:space="0" w:color="auto"/>
              <w:left w:val="single" w:sz="4" w:space="0" w:color="auto"/>
              <w:bottom w:val="single" w:sz="4" w:space="0" w:color="auto"/>
              <w:right w:val="single" w:sz="4" w:space="0" w:color="auto"/>
            </w:tcBorders>
            <w:vAlign w:val="center"/>
          </w:tcPr>
          <w:p w14:paraId="0EF0ED69"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Style w:val="fontstyle01"/>
                <w:rFonts w:ascii="Times New Roman" w:hAnsi="Times New Roman" w:hint="default"/>
                <w:sz w:val="21"/>
                <w:szCs w:val="21"/>
              </w:rPr>
              <w:t xml:space="preserve">2019018 </w:t>
            </w:r>
          </w:p>
        </w:tc>
        <w:tc>
          <w:tcPr>
            <w:tcW w:w="992" w:type="dxa"/>
            <w:tcBorders>
              <w:top w:val="single" w:sz="4" w:space="0" w:color="auto"/>
              <w:left w:val="single" w:sz="4" w:space="0" w:color="auto"/>
              <w:bottom w:val="single" w:sz="4" w:space="0" w:color="auto"/>
              <w:right w:val="single" w:sz="4" w:space="0" w:color="auto"/>
            </w:tcBorders>
            <w:vAlign w:val="center"/>
          </w:tcPr>
          <w:p w14:paraId="013806A4" w14:textId="77777777" w:rsidR="006D79E5"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东南</w:t>
            </w:r>
          </w:p>
          <w:p w14:paraId="4BD09296" w14:textId="783E1852" w:rsidR="006D79E5" w:rsidRPr="005E4884" w:rsidRDefault="006D79E5" w:rsidP="009C0151">
            <w:pPr>
              <w:adjustRightInd w:val="0"/>
              <w:spacing w:line="300" w:lineRule="exact"/>
              <w:jc w:val="center"/>
              <w:rPr>
                <w:rFonts w:ascii="Times New Roman" w:eastAsia="宋体" w:hAnsi="Times New Roman"/>
                <w:sz w:val="21"/>
                <w:szCs w:val="21"/>
              </w:rPr>
            </w:pPr>
            <w:r w:rsidRPr="005E4884">
              <w:rPr>
                <w:rStyle w:val="fontstyle01"/>
                <w:rFonts w:ascii="Times New Roman" w:hAnsi="Times New Roman" w:hint="default"/>
                <w:sz w:val="21"/>
                <w:szCs w:val="21"/>
              </w:rPr>
              <w:t>大学</w:t>
            </w:r>
            <w:r w:rsidRPr="005E4884">
              <w:rPr>
                <w:rStyle w:val="fontstyle01"/>
                <w:rFonts w:ascii="Times New Roman" w:hAnsi="Times New Roman" w:hint="default"/>
                <w:sz w:val="21"/>
                <w:szCs w:val="21"/>
              </w:rPr>
              <w:t xml:space="preserve"> </w:t>
            </w:r>
          </w:p>
        </w:tc>
        <w:tc>
          <w:tcPr>
            <w:tcW w:w="1277" w:type="dxa"/>
            <w:tcBorders>
              <w:top w:val="single" w:sz="4" w:space="0" w:color="auto"/>
              <w:left w:val="single" w:sz="4" w:space="0" w:color="auto"/>
              <w:bottom w:val="single" w:sz="4" w:space="0" w:color="auto"/>
              <w:right w:val="single" w:sz="4" w:space="0" w:color="auto"/>
            </w:tcBorders>
            <w:vAlign w:val="center"/>
          </w:tcPr>
          <w:p w14:paraId="1B945C3C" w14:textId="77777777" w:rsidR="006D79E5" w:rsidRPr="005E4884" w:rsidRDefault="006D79E5" w:rsidP="009C0151">
            <w:pPr>
              <w:adjustRightInd w:val="0"/>
              <w:spacing w:line="300" w:lineRule="exact"/>
              <w:jc w:val="center"/>
              <w:rPr>
                <w:rFonts w:ascii="Times New Roman" w:eastAsia="宋体" w:hAnsi="Times New Roman"/>
                <w:sz w:val="21"/>
                <w:szCs w:val="21"/>
              </w:rPr>
            </w:pPr>
            <w:proofErr w:type="gramStart"/>
            <w:r w:rsidRPr="005E4884">
              <w:rPr>
                <w:rStyle w:val="fontstyle01"/>
                <w:rFonts w:ascii="Times New Roman" w:hAnsi="Times New Roman" w:hint="default"/>
                <w:sz w:val="21"/>
                <w:szCs w:val="21"/>
              </w:rPr>
              <w:t>钱春香</w:t>
            </w:r>
            <w:proofErr w:type="gramEnd"/>
            <w:r w:rsidRPr="005E4884">
              <w:rPr>
                <w:rStyle w:val="fontstyle01"/>
                <w:rFonts w:ascii="Times New Roman" w:hAnsi="Times New Roman" w:hint="default"/>
                <w:sz w:val="21"/>
                <w:szCs w:val="21"/>
              </w:rPr>
              <w:t>，曹天</w:t>
            </w:r>
            <w:r w:rsidRPr="005E4884">
              <w:rPr>
                <w:rStyle w:val="fontstyle01"/>
                <w:rFonts w:ascii="Times New Roman" w:hAnsi="Times New Roman" w:hint="default"/>
                <w:sz w:val="21"/>
                <w:szCs w:val="21"/>
              </w:rPr>
              <w:t xml:space="preserve"> </w:t>
            </w:r>
            <w:r w:rsidRPr="005E4884">
              <w:rPr>
                <w:rStyle w:val="fontstyle01"/>
                <w:rFonts w:ascii="Times New Roman" w:hAnsi="Times New Roman" w:hint="default"/>
                <w:sz w:val="21"/>
                <w:szCs w:val="21"/>
              </w:rPr>
              <w:t>骥</w:t>
            </w:r>
          </w:p>
        </w:tc>
      </w:tr>
      <w:tr w:rsidR="006D79E5" w:rsidRPr="005E4884" w14:paraId="569508C2" w14:textId="77777777" w:rsidTr="006D79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1AEC9AD"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3</w:t>
            </w:r>
          </w:p>
        </w:tc>
        <w:tc>
          <w:tcPr>
            <w:tcW w:w="851" w:type="dxa"/>
            <w:tcBorders>
              <w:top w:val="single" w:sz="4" w:space="0" w:color="auto"/>
              <w:left w:val="single" w:sz="4" w:space="0" w:color="auto"/>
              <w:bottom w:val="single" w:sz="4" w:space="0" w:color="auto"/>
              <w:right w:val="single" w:sz="4" w:space="0" w:color="auto"/>
            </w:tcBorders>
            <w:vAlign w:val="center"/>
          </w:tcPr>
          <w:p w14:paraId="297BB596"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发明</w:t>
            </w:r>
          </w:p>
          <w:p w14:paraId="09F1F6C4"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专利</w:t>
            </w:r>
          </w:p>
        </w:tc>
        <w:tc>
          <w:tcPr>
            <w:tcW w:w="1989" w:type="dxa"/>
            <w:tcBorders>
              <w:top w:val="single" w:sz="4" w:space="0" w:color="auto"/>
              <w:left w:val="single" w:sz="4" w:space="0" w:color="auto"/>
              <w:bottom w:val="single" w:sz="4" w:space="0" w:color="auto"/>
              <w:right w:val="single" w:sz="4" w:space="0" w:color="auto"/>
            </w:tcBorders>
            <w:vAlign w:val="center"/>
          </w:tcPr>
          <w:p w14:paraId="22947B52"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bookmarkStart w:id="3" w:name="_Hlk38788155"/>
            <w:r w:rsidRPr="005E4884">
              <w:rPr>
                <w:rStyle w:val="fontstyle01"/>
                <w:rFonts w:ascii="Times New Roman" w:hAnsi="Times New Roman" w:hint="default"/>
                <w:sz w:val="21"/>
                <w:szCs w:val="21"/>
              </w:rPr>
              <w:t>生物磷酸盐和碳酸盐复合胶凝材料固结松散</w:t>
            </w:r>
            <w:proofErr w:type="gramStart"/>
            <w:r w:rsidRPr="005E4884">
              <w:rPr>
                <w:rStyle w:val="fontstyle01"/>
                <w:rFonts w:ascii="Times New Roman" w:hAnsi="Times New Roman" w:hint="default"/>
                <w:sz w:val="21"/>
                <w:szCs w:val="21"/>
              </w:rPr>
              <w:t>砂</w:t>
            </w:r>
            <w:proofErr w:type="gramEnd"/>
            <w:r w:rsidRPr="005E4884">
              <w:rPr>
                <w:rStyle w:val="fontstyle01"/>
                <w:rFonts w:ascii="Times New Roman" w:hAnsi="Times New Roman" w:hint="default"/>
                <w:sz w:val="21"/>
                <w:szCs w:val="21"/>
              </w:rPr>
              <w:t>颗粒的方法</w:t>
            </w:r>
            <w:bookmarkEnd w:id="3"/>
          </w:p>
        </w:tc>
        <w:tc>
          <w:tcPr>
            <w:tcW w:w="1134" w:type="dxa"/>
            <w:tcBorders>
              <w:top w:val="single" w:sz="4" w:space="0" w:color="auto"/>
              <w:left w:val="single" w:sz="4" w:space="0" w:color="auto"/>
              <w:bottom w:val="single" w:sz="4" w:space="0" w:color="auto"/>
              <w:right w:val="single" w:sz="4" w:space="0" w:color="auto"/>
            </w:tcBorders>
            <w:vAlign w:val="center"/>
          </w:tcPr>
          <w:p w14:paraId="367237F7"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ZL201410612163.5</w:t>
            </w:r>
          </w:p>
        </w:tc>
        <w:tc>
          <w:tcPr>
            <w:tcW w:w="992" w:type="dxa"/>
            <w:tcBorders>
              <w:top w:val="single" w:sz="4" w:space="0" w:color="auto"/>
              <w:left w:val="single" w:sz="4" w:space="0" w:color="auto"/>
              <w:bottom w:val="single" w:sz="4" w:space="0" w:color="auto"/>
              <w:right w:val="single" w:sz="4" w:space="0" w:color="auto"/>
            </w:tcBorders>
            <w:vAlign w:val="center"/>
          </w:tcPr>
          <w:p w14:paraId="56D9DBCA"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2016</w:t>
            </w:r>
            <w:r w:rsidRPr="005E4884">
              <w:rPr>
                <w:rStyle w:val="fontstyle01"/>
                <w:rFonts w:ascii="Times New Roman" w:hAnsi="Times New Roman" w:hint="default"/>
                <w:sz w:val="21"/>
                <w:szCs w:val="21"/>
              </w:rPr>
              <w:t>年</w:t>
            </w:r>
            <w:r w:rsidRPr="005E4884">
              <w:rPr>
                <w:rStyle w:val="fontstyle01"/>
                <w:rFonts w:ascii="Times New Roman" w:hAnsi="Times New Roman" w:hint="default"/>
                <w:sz w:val="21"/>
                <w:szCs w:val="21"/>
              </w:rPr>
              <w:t>06</w:t>
            </w:r>
            <w:r w:rsidRPr="005E4884">
              <w:rPr>
                <w:rStyle w:val="fontstyle01"/>
                <w:rFonts w:ascii="Times New Roman" w:hAnsi="Times New Roman" w:hint="default"/>
                <w:sz w:val="21"/>
                <w:szCs w:val="21"/>
              </w:rPr>
              <w:t>月</w:t>
            </w:r>
            <w:r w:rsidRPr="005E4884">
              <w:rPr>
                <w:rStyle w:val="fontstyle01"/>
                <w:rFonts w:ascii="Times New Roman" w:hAnsi="Times New Roman" w:hint="default"/>
                <w:sz w:val="21"/>
                <w:szCs w:val="21"/>
              </w:rPr>
              <w:t>08</w:t>
            </w:r>
            <w:r w:rsidRPr="005E4884">
              <w:rPr>
                <w:rStyle w:val="fontstyle01"/>
                <w:rFonts w:ascii="Times New Roman" w:hAnsi="Times New Roman" w:hint="default"/>
                <w:sz w:val="21"/>
                <w:szCs w:val="21"/>
              </w:rPr>
              <w:t>日</w:t>
            </w:r>
          </w:p>
        </w:tc>
        <w:tc>
          <w:tcPr>
            <w:tcW w:w="992" w:type="dxa"/>
            <w:tcBorders>
              <w:top w:val="single" w:sz="4" w:space="0" w:color="auto"/>
              <w:left w:val="single" w:sz="4" w:space="0" w:color="auto"/>
              <w:bottom w:val="single" w:sz="4" w:space="0" w:color="auto"/>
              <w:right w:val="single" w:sz="4" w:space="0" w:color="auto"/>
            </w:tcBorders>
            <w:vAlign w:val="center"/>
          </w:tcPr>
          <w:p w14:paraId="7ED1C525"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2099990</w:t>
            </w:r>
          </w:p>
        </w:tc>
        <w:tc>
          <w:tcPr>
            <w:tcW w:w="992" w:type="dxa"/>
            <w:tcBorders>
              <w:top w:val="single" w:sz="4" w:space="0" w:color="auto"/>
              <w:left w:val="single" w:sz="4" w:space="0" w:color="auto"/>
              <w:bottom w:val="single" w:sz="4" w:space="0" w:color="auto"/>
              <w:right w:val="single" w:sz="4" w:space="0" w:color="auto"/>
            </w:tcBorders>
            <w:vAlign w:val="center"/>
          </w:tcPr>
          <w:p w14:paraId="4BD92865" w14:textId="77777777" w:rsidR="006D79E5"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东南</w:t>
            </w:r>
          </w:p>
          <w:p w14:paraId="50852ACE" w14:textId="5D637700"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大学</w:t>
            </w:r>
          </w:p>
        </w:tc>
        <w:tc>
          <w:tcPr>
            <w:tcW w:w="1277" w:type="dxa"/>
            <w:tcBorders>
              <w:top w:val="single" w:sz="4" w:space="0" w:color="auto"/>
              <w:left w:val="single" w:sz="4" w:space="0" w:color="auto"/>
              <w:bottom w:val="single" w:sz="4" w:space="0" w:color="auto"/>
              <w:right w:val="single" w:sz="4" w:space="0" w:color="auto"/>
            </w:tcBorders>
            <w:vAlign w:val="center"/>
          </w:tcPr>
          <w:p w14:paraId="1FC7FF2C"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proofErr w:type="gramStart"/>
            <w:r w:rsidRPr="005E4884">
              <w:rPr>
                <w:rStyle w:val="fontstyle01"/>
                <w:rFonts w:ascii="Times New Roman" w:hAnsi="Times New Roman" w:hint="default"/>
                <w:sz w:val="21"/>
                <w:szCs w:val="21"/>
              </w:rPr>
              <w:t>钱春香</w:t>
            </w:r>
            <w:proofErr w:type="gramEnd"/>
            <w:r w:rsidRPr="005E4884">
              <w:rPr>
                <w:rStyle w:val="fontstyle01"/>
                <w:rFonts w:ascii="Times New Roman" w:hAnsi="Times New Roman" w:hint="default"/>
                <w:sz w:val="21"/>
                <w:szCs w:val="21"/>
              </w:rPr>
              <w:t>，於孝牛，薛彬，王欣</w:t>
            </w:r>
          </w:p>
        </w:tc>
      </w:tr>
      <w:tr w:rsidR="006D79E5" w:rsidRPr="005E4884" w14:paraId="2632AE0F" w14:textId="77777777" w:rsidTr="006D79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E7DE926"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hint="eastAsia"/>
                <w:sz w:val="21"/>
                <w:szCs w:val="21"/>
              </w:rPr>
              <w:t>4</w:t>
            </w:r>
          </w:p>
        </w:tc>
        <w:tc>
          <w:tcPr>
            <w:tcW w:w="851" w:type="dxa"/>
            <w:tcBorders>
              <w:top w:val="single" w:sz="4" w:space="0" w:color="auto"/>
              <w:left w:val="single" w:sz="4" w:space="0" w:color="auto"/>
              <w:bottom w:val="single" w:sz="4" w:space="0" w:color="auto"/>
              <w:right w:val="single" w:sz="4" w:space="0" w:color="auto"/>
            </w:tcBorders>
            <w:vAlign w:val="center"/>
          </w:tcPr>
          <w:p w14:paraId="2F661525"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发明</w:t>
            </w:r>
          </w:p>
          <w:p w14:paraId="7A460B13"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专利</w:t>
            </w:r>
          </w:p>
        </w:tc>
        <w:tc>
          <w:tcPr>
            <w:tcW w:w="1989" w:type="dxa"/>
            <w:tcBorders>
              <w:top w:val="single" w:sz="4" w:space="0" w:color="auto"/>
              <w:left w:val="single" w:sz="4" w:space="0" w:color="auto"/>
              <w:bottom w:val="single" w:sz="4" w:space="0" w:color="auto"/>
              <w:right w:val="single" w:sz="4" w:space="0" w:color="auto"/>
            </w:tcBorders>
            <w:vAlign w:val="center"/>
          </w:tcPr>
          <w:p w14:paraId="6C23C18D"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bookmarkStart w:id="4" w:name="_Hlk38788195"/>
            <w:r w:rsidRPr="005E4884">
              <w:rPr>
                <w:rStyle w:val="fontstyle01"/>
                <w:rFonts w:ascii="Times New Roman" w:hAnsi="Times New Roman" w:hint="default"/>
                <w:sz w:val="21"/>
                <w:szCs w:val="21"/>
              </w:rPr>
              <w:t>一种基于微生物矿化诱导技术制备固体废弃物建材制品的方法</w:t>
            </w:r>
            <w:bookmarkEnd w:id="4"/>
          </w:p>
        </w:tc>
        <w:tc>
          <w:tcPr>
            <w:tcW w:w="1134" w:type="dxa"/>
            <w:tcBorders>
              <w:top w:val="single" w:sz="4" w:space="0" w:color="auto"/>
              <w:left w:val="single" w:sz="4" w:space="0" w:color="auto"/>
              <w:bottom w:val="single" w:sz="4" w:space="0" w:color="auto"/>
              <w:right w:val="single" w:sz="4" w:space="0" w:color="auto"/>
            </w:tcBorders>
            <w:vAlign w:val="center"/>
          </w:tcPr>
          <w:p w14:paraId="4EE567CD"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ZL201510907609.1</w:t>
            </w:r>
          </w:p>
        </w:tc>
        <w:tc>
          <w:tcPr>
            <w:tcW w:w="992" w:type="dxa"/>
            <w:tcBorders>
              <w:top w:val="single" w:sz="4" w:space="0" w:color="auto"/>
              <w:left w:val="single" w:sz="4" w:space="0" w:color="auto"/>
              <w:bottom w:val="single" w:sz="4" w:space="0" w:color="auto"/>
              <w:right w:val="single" w:sz="4" w:space="0" w:color="auto"/>
            </w:tcBorders>
            <w:vAlign w:val="center"/>
          </w:tcPr>
          <w:p w14:paraId="51CBF2BF"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2018</w:t>
            </w:r>
            <w:r w:rsidRPr="005E4884">
              <w:rPr>
                <w:rStyle w:val="fontstyle01"/>
                <w:rFonts w:ascii="Times New Roman" w:hAnsi="Times New Roman" w:hint="default"/>
                <w:sz w:val="21"/>
                <w:szCs w:val="21"/>
              </w:rPr>
              <w:t>年</w:t>
            </w:r>
            <w:r w:rsidRPr="005E4884">
              <w:rPr>
                <w:rStyle w:val="fontstyle01"/>
                <w:rFonts w:ascii="Times New Roman" w:hAnsi="Times New Roman" w:hint="default"/>
                <w:sz w:val="21"/>
                <w:szCs w:val="21"/>
              </w:rPr>
              <w:t>03</w:t>
            </w:r>
            <w:r w:rsidRPr="005E4884">
              <w:rPr>
                <w:rStyle w:val="fontstyle01"/>
                <w:rFonts w:ascii="Times New Roman" w:hAnsi="Times New Roman" w:hint="default"/>
                <w:sz w:val="21"/>
                <w:szCs w:val="21"/>
              </w:rPr>
              <w:t>月</w:t>
            </w:r>
            <w:r w:rsidRPr="005E4884">
              <w:rPr>
                <w:rStyle w:val="fontstyle01"/>
                <w:rFonts w:ascii="Times New Roman" w:hAnsi="Times New Roman" w:hint="default"/>
                <w:sz w:val="21"/>
                <w:szCs w:val="21"/>
              </w:rPr>
              <w:t>20</w:t>
            </w:r>
            <w:r w:rsidRPr="005E4884">
              <w:rPr>
                <w:rStyle w:val="fontstyle01"/>
                <w:rFonts w:ascii="Times New Roman" w:hAnsi="Times New Roman" w:hint="default"/>
                <w:sz w:val="21"/>
                <w:szCs w:val="21"/>
              </w:rPr>
              <w:t>日</w:t>
            </w:r>
          </w:p>
        </w:tc>
        <w:tc>
          <w:tcPr>
            <w:tcW w:w="992" w:type="dxa"/>
            <w:tcBorders>
              <w:top w:val="single" w:sz="4" w:space="0" w:color="auto"/>
              <w:left w:val="single" w:sz="4" w:space="0" w:color="auto"/>
              <w:bottom w:val="single" w:sz="4" w:space="0" w:color="auto"/>
              <w:right w:val="single" w:sz="4" w:space="0" w:color="auto"/>
            </w:tcBorders>
            <w:vAlign w:val="center"/>
          </w:tcPr>
          <w:p w14:paraId="182C69F9"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 xml:space="preserve">2852822 </w:t>
            </w:r>
          </w:p>
        </w:tc>
        <w:tc>
          <w:tcPr>
            <w:tcW w:w="992" w:type="dxa"/>
            <w:tcBorders>
              <w:top w:val="single" w:sz="4" w:space="0" w:color="auto"/>
              <w:left w:val="single" w:sz="4" w:space="0" w:color="auto"/>
              <w:bottom w:val="single" w:sz="4" w:space="0" w:color="auto"/>
              <w:right w:val="single" w:sz="4" w:space="0" w:color="auto"/>
            </w:tcBorders>
            <w:vAlign w:val="center"/>
          </w:tcPr>
          <w:p w14:paraId="5693665C" w14:textId="77777777" w:rsidR="006D79E5"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东南</w:t>
            </w:r>
          </w:p>
          <w:p w14:paraId="7AEA2E19" w14:textId="64EF977C"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大学</w:t>
            </w:r>
            <w:r w:rsidRPr="005E4884">
              <w:rPr>
                <w:rStyle w:val="fontstyle01"/>
                <w:rFonts w:ascii="Times New Roman" w:hAnsi="Times New Roman" w:hint="default"/>
                <w:sz w:val="21"/>
                <w:szCs w:val="21"/>
              </w:rPr>
              <w:t xml:space="preserve"> </w:t>
            </w:r>
          </w:p>
        </w:tc>
        <w:tc>
          <w:tcPr>
            <w:tcW w:w="1277" w:type="dxa"/>
            <w:tcBorders>
              <w:top w:val="single" w:sz="4" w:space="0" w:color="auto"/>
              <w:left w:val="single" w:sz="4" w:space="0" w:color="auto"/>
              <w:bottom w:val="single" w:sz="4" w:space="0" w:color="auto"/>
              <w:right w:val="single" w:sz="4" w:space="0" w:color="auto"/>
            </w:tcBorders>
            <w:vAlign w:val="center"/>
          </w:tcPr>
          <w:p w14:paraId="04F78194"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proofErr w:type="gramStart"/>
            <w:r w:rsidRPr="005E4884">
              <w:rPr>
                <w:rStyle w:val="fontstyle01"/>
                <w:rFonts w:ascii="Times New Roman" w:hAnsi="Times New Roman" w:hint="default"/>
                <w:sz w:val="21"/>
                <w:szCs w:val="21"/>
              </w:rPr>
              <w:t>钱春香</w:t>
            </w:r>
            <w:proofErr w:type="gramEnd"/>
            <w:r w:rsidRPr="005E4884">
              <w:rPr>
                <w:rStyle w:val="fontstyle01"/>
                <w:rFonts w:ascii="Times New Roman" w:hAnsi="Times New Roman" w:hint="default"/>
                <w:sz w:val="21"/>
                <w:szCs w:val="21"/>
              </w:rPr>
              <w:t>，</w:t>
            </w:r>
            <w:proofErr w:type="gramStart"/>
            <w:r w:rsidRPr="005E4884">
              <w:rPr>
                <w:rStyle w:val="fontstyle01"/>
                <w:rFonts w:ascii="Times New Roman" w:hAnsi="Times New Roman" w:hint="default"/>
                <w:sz w:val="21"/>
                <w:szCs w:val="21"/>
              </w:rPr>
              <w:t>伊海</w:t>
            </w:r>
            <w:r w:rsidRPr="005E4884">
              <w:rPr>
                <w:rStyle w:val="fontstyle01"/>
                <w:rFonts w:ascii="Times New Roman" w:hAnsi="Times New Roman" w:hint="default"/>
                <w:sz w:val="21"/>
                <w:szCs w:val="21"/>
              </w:rPr>
              <w:t xml:space="preserve"> </w:t>
            </w:r>
            <w:proofErr w:type="gramEnd"/>
            <w:r w:rsidRPr="005E4884">
              <w:rPr>
                <w:rStyle w:val="fontstyle01"/>
                <w:rFonts w:ascii="Times New Roman" w:hAnsi="Times New Roman" w:hint="default"/>
                <w:sz w:val="21"/>
                <w:szCs w:val="21"/>
              </w:rPr>
              <w:t>赫，王凯</w:t>
            </w:r>
          </w:p>
        </w:tc>
      </w:tr>
      <w:tr w:rsidR="006D79E5" w:rsidRPr="005E4884" w14:paraId="2A20C809" w14:textId="77777777" w:rsidTr="006D79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14C3E22"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hint="eastAsia"/>
                <w:sz w:val="21"/>
                <w:szCs w:val="21"/>
              </w:rPr>
              <w:t>5</w:t>
            </w:r>
          </w:p>
        </w:tc>
        <w:tc>
          <w:tcPr>
            <w:tcW w:w="851" w:type="dxa"/>
            <w:tcBorders>
              <w:top w:val="single" w:sz="4" w:space="0" w:color="auto"/>
              <w:left w:val="single" w:sz="4" w:space="0" w:color="auto"/>
              <w:bottom w:val="single" w:sz="4" w:space="0" w:color="auto"/>
              <w:right w:val="single" w:sz="4" w:space="0" w:color="auto"/>
            </w:tcBorders>
            <w:vAlign w:val="center"/>
          </w:tcPr>
          <w:p w14:paraId="64F8592B"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发明</w:t>
            </w:r>
          </w:p>
          <w:p w14:paraId="2681B704"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专利</w:t>
            </w:r>
          </w:p>
        </w:tc>
        <w:tc>
          <w:tcPr>
            <w:tcW w:w="1989" w:type="dxa"/>
            <w:tcBorders>
              <w:top w:val="single" w:sz="4" w:space="0" w:color="auto"/>
              <w:left w:val="single" w:sz="4" w:space="0" w:color="auto"/>
              <w:bottom w:val="single" w:sz="4" w:space="0" w:color="auto"/>
              <w:right w:val="single" w:sz="4" w:space="0" w:color="auto"/>
            </w:tcBorders>
            <w:vAlign w:val="center"/>
          </w:tcPr>
          <w:p w14:paraId="5956E513"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bookmarkStart w:id="5" w:name="_Hlk38788215"/>
            <w:r w:rsidRPr="005E4884">
              <w:rPr>
                <w:rStyle w:val="fontstyle01"/>
                <w:rFonts w:ascii="Times New Roman" w:hAnsi="Times New Roman" w:hint="default"/>
                <w:sz w:val="21"/>
                <w:szCs w:val="21"/>
              </w:rPr>
              <w:t>一种用于修复芳烃</w:t>
            </w:r>
            <w:r w:rsidRPr="005E4884">
              <w:rPr>
                <w:rStyle w:val="fontstyle01"/>
                <w:rFonts w:ascii="Times New Roman" w:hAnsi="Times New Roman" w:hint="default"/>
                <w:sz w:val="21"/>
                <w:szCs w:val="21"/>
              </w:rPr>
              <w:t>-</w:t>
            </w:r>
            <w:r w:rsidRPr="005E4884">
              <w:rPr>
                <w:rStyle w:val="fontstyle01"/>
                <w:rFonts w:ascii="Times New Roman" w:hAnsi="Times New Roman" w:hint="default"/>
                <w:sz w:val="21"/>
                <w:szCs w:val="21"/>
              </w:rPr>
              <w:t>重金属离子复合污染的微生物方法</w:t>
            </w:r>
            <w:bookmarkEnd w:id="5"/>
          </w:p>
        </w:tc>
        <w:tc>
          <w:tcPr>
            <w:tcW w:w="1134" w:type="dxa"/>
            <w:tcBorders>
              <w:top w:val="single" w:sz="4" w:space="0" w:color="auto"/>
              <w:left w:val="single" w:sz="4" w:space="0" w:color="auto"/>
              <w:bottom w:val="single" w:sz="4" w:space="0" w:color="auto"/>
              <w:right w:val="single" w:sz="4" w:space="0" w:color="auto"/>
            </w:tcBorders>
            <w:vAlign w:val="center"/>
          </w:tcPr>
          <w:p w14:paraId="6E232435"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ZL201510394676.8</w:t>
            </w:r>
          </w:p>
        </w:tc>
        <w:tc>
          <w:tcPr>
            <w:tcW w:w="992" w:type="dxa"/>
            <w:tcBorders>
              <w:top w:val="single" w:sz="4" w:space="0" w:color="auto"/>
              <w:left w:val="single" w:sz="4" w:space="0" w:color="auto"/>
              <w:bottom w:val="single" w:sz="4" w:space="0" w:color="auto"/>
              <w:right w:val="single" w:sz="4" w:space="0" w:color="auto"/>
            </w:tcBorders>
            <w:vAlign w:val="center"/>
          </w:tcPr>
          <w:p w14:paraId="5530F246"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2017</w:t>
            </w:r>
            <w:r w:rsidRPr="005E4884">
              <w:rPr>
                <w:rStyle w:val="fontstyle01"/>
                <w:rFonts w:ascii="Times New Roman" w:hAnsi="Times New Roman" w:hint="default"/>
                <w:sz w:val="21"/>
                <w:szCs w:val="21"/>
              </w:rPr>
              <w:t>年</w:t>
            </w:r>
            <w:r w:rsidRPr="005E4884">
              <w:rPr>
                <w:rStyle w:val="fontstyle01"/>
                <w:rFonts w:ascii="Times New Roman" w:hAnsi="Times New Roman" w:hint="default"/>
                <w:sz w:val="21"/>
                <w:szCs w:val="21"/>
              </w:rPr>
              <w:t>03</w:t>
            </w:r>
            <w:r w:rsidRPr="005E4884">
              <w:rPr>
                <w:rStyle w:val="fontstyle01"/>
                <w:rFonts w:ascii="Times New Roman" w:hAnsi="Times New Roman" w:hint="default"/>
                <w:sz w:val="21"/>
                <w:szCs w:val="21"/>
              </w:rPr>
              <w:t>月</w:t>
            </w:r>
            <w:r w:rsidRPr="005E4884">
              <w:rPr>
                <w:rStyle w:val="fontstyle01"/>
                <w:rFonts w:ascii="Times New Roman" w:hAnsi="Times New Roman" w:hint="default"/>
                <w:sz w:val="21"/>
                <w:szCs w:val="21"/>
              </w:rPr>
              <w:t>15</w:t>
            </w:r>
            <w:r w:rsidRPr="005E4884">
              <w:rPr>
                <w:rStyle w:val="fontstyle01"/>
                <w:rFonts w:ascii="Times New Roman" w:hAnsi="Times New Roman" w:hint="default"/>
                <w:sz w:val="21"/>
                <w:szCs w:val="21"/>
              </w:rPr>
              <w:t>日</w:t>
            </w:r>
          </w:p>
        </w:tc>
        <w:tc>
          <w:tcPr>
            <w:tcW w:w="992" w:type="dxa"/>
            <w:tcBorders>
              <w:top w:val="single" w:sz="4" w:space="0" w:color="auto"/>
              <w:left w:val="single" w:sz="4" w:space="0" w:color="auto"/>
              <w:bottom w:val="single" w:sz="4" w:space="0" w:color="auto"/>
              <w:right w:val="single" w:sz="4" w:space="0" w:color="auto"/>
            </w:tcBorders>
            <w:vAlign w:val="center"/>
          </w:tcPr>
          <w:p w14:paraId="51CB4C5B"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2419404</w:t>
            </w:r>
          </w:p>
        </w:tc>
        <w:tc>
          <w:tcPr>
            <w:tcW w:w="992" w:type="dxa"/>
            <w:tcBorders>
              <w:top w:val="single" w:sz="4" w:space="0" w:color="auto"/>
              <w:left w:val="single" w:sz="4" w:space="0" w:color="auto"/>
              <w:bottom w:val="single" w:sz="4" w:space="0" w:color="auto"/>
              <w:right w:val="single" w:sz="4" w:space="0" w:color="auto"/>
            </w:tcBorders>
            <w:vAlign w:val="center"/>
          </w:tcPr>
          <w:p w14:paraId="4CE8558E" w14:textId="77777777" w:rsidR="006D79E5"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东南</w:t>
            </w:r>
          </w:p>
          <w:p w14:paraId="7F3D3298" w14:textId="6FCAA9FE"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大学</w:t>
            </w:r>
          </w:p>
        </w:tc>
        <w:tc>
          <w:tcPr>
            <w:tcW w:w="1277" w:type="dxa"/>
            <w:tcBorders>
              <w:top w:val="single" w:sz="4" w:space="0" w:color="auto"/>
              <w:left w:val="single" w:sz="4" w:space="0" w:color="auto"/>
              <w:bottom w:val="single" w:sz="4" w:space="0" w:color="auto"/>
              <w:right w:val="single" w:sz="4" w:space="0" w:color="auto"/>
            </w:tcBorders>
            <w:vAlign w:val="center"/>
          </w:tcPr>
          <w:p w14:paraId="69CAF4DE"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proofErr w:type="gramStart"/>
            <w:r w:rsidRPr="005E4884">
              <w:rPr>
                <w:rStyle w:val="fontstyle01"/>
                <w:rFonts w:ascii="Times New Roman" w:hAnsi="Times New Roman" w:hint="default"/>
                <w:sz w:val="21"/>
                <w:szCs w:val="21"/>
              </w:rPr>
              <w:t>钱春香</w:t>
            </w:r>
            <w:proofErr w:type="gramEnd"/>
            <w:r w:rsidRPr="005E4884">
              <w:rPr>
                <w:rStyle w:val="fontstyle01"/>
                <w:rFonts w:ascii="Times New Roman" w:hAnsi="Times New Roman" w:hint="default"/>
                <w:sz w:val="21"/>
                <w:szCs w:val="21"/>
              </w:rPr>
              <w:t>,</w:t>
            </w:r>
            <w:r w:rsidRPr="005E4884">
              <w:rPr>
                <w:rStyle w:val="fontstyle01"/>
                <w:rFonts w:ascii="Times New Roman" w:hAnsi="Times New Roman" w:hint="default"/>
                <w:sz w:val="21"/>
                <w:szCs w:val="21"/>
              </w:rPr>
              <w:t>詹其伟</w:t>
            </w:r>
          </w:p>
        </w:tc>
      </w:tr>
      <w:tr w:rsidR="006D79E5" w:rsidRPr="005E4884" w14:paraId="597467E5" w14:textId="77777777" w:rsidTr="006D79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6A6BD83"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6</w:t>
            </w:r>
          </w:p>
        </w:tc>
        <w:tc>
          <w:tcPr>
            <w:tcW w:w="851" w:type="dxa"/>
            <w:tcBorders>
              <w:top w:val="single" w:sz="4" w:space="0" w:color="auto"/>
              <w:left w:val="single" w:sz="4" w:space="0" w:color="auto"/>
              <w:bottom w:val="single" w:sz="4" w:space="0" w:color="auto"/>
              <w:right w:val="single" w:sz="4" w:space="0" w:color="auto"/>
            </w:tcBorders>
            <w:vAlign w:val="center"/>
          </w:tcPr>
          <w:p w14:paraId="05C125EE"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发明</w:t>
            </w:r>
          </w:p>
          <w:p w14:paraId="5DD8DF0B"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专利</w:t>
            </w:r>
          </w:p>
        </w:tc>
        <w:tc>
          <w:tcPr>
            <w:tcW w:w="1989" w:type="dxa"/>
            <w:tcBorders>
              <w:top w:val="single" w:sz="4" w:space="0" w:color="auto"/>
              <w:left w:val="single" w:sz="4" w:space="0" w:color="auto"/>
              <w:bottom w:val="single" w:sz="4" w:space="0" w:color="auto"/>
              <w:right w:val="single" w:sz="4" w:space="0" w:color="auto"/>
            </w:tcBorders>
            <w:vAlign w:val="center"/>
          </w:tcPr>
          <w:p w14:paraId="63F1A30D"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一种利用碳酸盐矿化菌固化土壤的方法</w:t>
            </w:r>
          </w:p>
        </w:tc>
        <w:tc>
          <w:tcPr>
            <w:tcW w:w="1134" w:type="dxa"/>
            <w:tcBorders>
              <w:top w:val="single" w:sz="4" w:space="0" w:color="auto"/>
              <w:left w:val="single" w:sz="4" w:space="0" w:color="auto"/>
              <w:bottom w:val="single" w:sz="4" w:space="0" w:color="auto"/>
              <w:right w:val="single" w:sz="4" w:space="0" w:color="auto"/>
            </w:tcBorders>
            <w:vAlign w:val="center"/>
          </w:tcPr>
          <w:p w14:paraId="21FC21E2"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ZL200810156941.9</w:t>
            </w:r>
          </w:p>
        </w:tc>
        <w:tc>
          <w:tcPr>
            <w:tcW w:w="992" w:type="dxa"/>
            <w:tcBorders>
              <w:top w:val="single" w:sz="4" w:space="0" w:color="auto"/>
              <w:left w:val="single" w:sz="4" w:space="0" w:color="auto"/>
              <w:bottom w:val="single" w:sz="4" w:space="0" w:color="auto"/>
              <w:right w:val="single" w:sz="4" w:space="0" w:color="auto"/>
            </w:tcBorders>
            <w:vAlign w:val="center"/>
          </w:tcPr>
          <w:p w14:paraId="60ACB0F8"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2010</w:t>
            </w:r>
            <w:r w:rsidRPr="005E4884">
              <w:rPr>
                <w:rStyle w:val="fontstyle01"/>
                <w:rFonts w:ascii="Times New Roman" w:hAnsi="Times New Roman" w:hint="default"/>
                <w:sz w:val="21"/>
                <w:szCs w:val="21"/>
              </w:rPr>
              <w:t>年</w:t>
            </w:r>
            <w:r w:rsidRPr="005E4884">
              <w:rPr>
                <w:rStyle w:val="fontstyle01"/>
                <w:rFonts w:ascii="Times New Roman" w:hAnsi="Times New Roman" w:hint="default"/>
                <w:sz w:val="21"/>
                <w:szCs w:val="21"/>
              </w:rPr>
              <w:t>3</w:t>
            </w:r>
            <w:r w:rsidRPr="005E4884">
              <w:rPr>
                <w:rStyle w:val="fontstyle01"/>
                <w:rFonts w:ascii="Times New Roman" w:hAnsi="Times New Roman" w:hint="default"/>
                <w:sz w:val="21"/>
                <w:szCs w:val="21"/>
              </w:rPr>
              <w:t>月</w:t>
            </w:r>
            <w:r w:rsidRPr="005E4884">
              <w:rPr>
                <w:rStyle w:val="fontstyle01"/>
                <w:rFonts w:ascii="Times New Roman" w:hAnsi="Times New Roman" w:hint="default"/>
                <w:sz w:val="21"/>
                <w:szCs w:val="21"/>
              </w:rPr>
              <w:t>31</w:t>
            </w:r>
            <w:r w:rsidRPr="005E4884">
              <w:rPr>
                <w:rStyle w:val="fontstyle01"/>
                <w:rFonts w:ascii="Times New Roman" w:hAnsi="Times New Roman" w:hint="default"/>
                <w:sz w:val="21"/>
                <w:szCs w:val="21"/>
              </w:rPr>
              <w:t>日</w:t>
            </w:r>
          </w:p>
        </w:tc>
        <w:tc>
          <w:tcPr>
            <w:tcW w:w="992" w:type="dxa"/>
            <w:tcBorders>
              <w:top w:val="single" w:sz="4" w:space="0" w:color="auto"/>
              <w:left w:val="single" w:sz="4" w:space="0" w:color="auto"/>
              <w:bottom w:val="single" w:sz="4" w:space="0" w:color="auto"/>
              <w:right w:val="single" w:sz="4" w:space="0" w:color="auto"/>
            </w:tcBorders>
            <w:vAlign w:val="center"/>
          </w:tcPr>
          <w:p w14:paraId="5C0DFA13"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605744</w:t>
            </w:r>
          </w:p>
        </w:tc>
        <w:tc>
          <w:tcPr>
            <w:tcW w:w="992" w:type="dxa"/>
            <w:tcBorders>
              <w:top w:val="single" w:sz="4" w:space="0" w:color="auto"/>
              <w:left w:val="single" w:sz="4" w:space="0" w:color="auto"/>
              <w:bottom w:val="single" w:sz="4" w:space="0" w:color="auto"/>
              <w:right w:val="single" w:sz="4" w:space="0" w:color="auto"/>
            </w:tcBorders>
            <w:vAlign w:val="center"/>
          </w:tcPr>
          <w:p w14:paraId="5DF0861C" w14:textId="77777777" w:rsidR="006D79E5"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东南</w:t>
            </w:r>
          </w:p>
          <w:p w14:paraId="1F3F9EE5" w14:textId="0827122A"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大学</w:t>
            </w:r>
          </w:p>
        </w:tc>
        <w:tc>
          <w:tcPr>
            <w:tcW w:w="1277" w:type="dxa"/>
            <w:tcBorders>
              <w:top w:val="single" w:sz="4" w:space="0" w:color="auto"/>
              <w:left w:val="single" w:sz="4" w:space="0" w:color="auto"/>
              <w:bottom w:val="single" w:sz="4" w:space="0" w:color="auto"/>
              <w:right w:val="single" w:sz="4" w:space="0" w:color="auto"/>
            </w:tcBorders>
            <w:vAlign w:val="center"/>
          </w:tcPr>
          <w:p w14:paraId="66BF718F"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proofErr w:type="gramStart"/>
            <w:r w:rsidRPr="005E4884">
              <w:rPr>
                <w:rStyle w:val="fontstyle01"/>
                <w:rFonts w:ascii="Times New Roman" w:hAnsi="Times New Roman" w:hint="default"/>
                <w:sz w:val="21"/>
                <w:szCs w:val="21"/>
              </w:rPr>
              <w:t>钱春香</w:t>
            </w:r>
            <w:proofErr w:type="gramEnd"/>
            <w:r w:rsidRPr="005E4884">
              <w:rPr>
                <w:rStyle w:val="fontstyle01"/>
                <w:rFonts w:ascii="Times New Roman" w:hAnsi="Times New Roman" w:hint="default"/>
                <w:sz w:val="21"/>
                <w:szCs w:val="21"/>
              </w:rPr>
              <w:t>，陆旺杰，王瑞兴，王剑云</w:t>
            </w:r>
          </w:p>
        </w:tc>
      </w:tr>
      <w:tr w:rsidR="006D79E5" w:rsidRPr="005E4884" w14:paraId="75018E42" w14:textId="77777777" w:rsidTr="006D79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29A13"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7</w:t>
            </w:r>
          </w:p>
        </w:tc>
        <w:tc>
          <w:tcPr>
            <w:tcW w:w="851" w:type="dxa"/>
            <w:tcBorders>
              <w:top w:val="single" w:sz="4" w:space="0" w:color="auto"/>
              <w:left w:val="single" w:sz="4" w:space="0" w:color="auto"/>
              <w:bottom w:val="single" w:sz="4" w:space="0" w:color="auto"/>
              <w:right w:val="single" w:sz="4" w:space="0" w:color="auto"/>
            </w:tcBorders>
            <w:vAlign w:val="center"/>
          </w:tcPr>
          <w:p w14:paraId="019DBB99"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发明</w:t>
            </w:r>
          </w:p>
          <w:p w14:paraId="1B329741"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专利</w:t>
            </w:r>
          </w:p>
        </w:tc>
        <w:tc>
          <w:tcPr>
            <w:tcW w:w="1989" w:type="dxa"/>
            <w:tcBorders>
              <w:top w:val="single" w:sz="4" w:space="0" w:color="auto"/>
              <w:left w:val="single" w:sz="4" w:space="0" w:color="auto"/>
              <w:bottom w:val="single" w:sz="4" w:space="0" w:color="auto"/>
              <w:right w:val="single" w:sz="4" w:space="0" w:color="auto"/>
            </w:tcBorders>
            <w:vAlign w:val="center"/>
          </w:tcPr>
          <w:p w14:paraId="7EE154B4" w14:textId="77777777" w:rsidR="006D79E5" w:rsidRPr="005E4884" w:rsidRDefault="006D79E5" w:rsidP="009C0151">
            <w:pPr>
              <w:widowControl/>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一种用于水泥</w:t>
            </w:r>
            <w:proofErr w:type="gramStart"/>
            <w:r w:rsidRPr="005E4884">
              <w:rPr>
                <w:rStyle w:val="fontstyle01"/>
                <w:rFonts w:ascii="Times New Roman" w:hAnsi="Times New Roman" w:hint="default"/>
                <w:sz w:val="21"/>
                <w:szCs w:val="21"/>
              </w:rPr>
              <w:t>基材料</w:t>
            </w:r>
            <w:proofErr w:type="gramEnd"/>
            <w:r w:rsidRPr="005E4884">
              <w:rPr>
                <w:rStyle w:val="fontstyle01"/>
                <w:rFonts w:ascii="Times New Roman" w:hAnsi="Times New Roman" w:hint="default"/>
                <w:sz w:val="21"/>
                <w:szCs w:val="21"/>
              </w:rPr>
              <w:t>裂缝自修复的表面预涂覆方法</w:t>
            </w:r>
          </w:p>
        </w:tc>
        <w:tc>
          <w:tcPr>
            <w:tcW w:w="1134" w:type="dxa"/>
            <w:tcBorders>
              <w:top w:val="single" w:sz="4" w:space="0" w:color="auto"/>
              <w:left w:val="single" w:sz="4" w:space="0" w:color="auto"/>
              <w:bottom w:val="single" w:sz="4" w:space="0" w:color="auto"/>
              <w:right w:val="single" w:sz="4" w:space="0" w:color="auto"/>
            </w:tcBorders>
            <w:vAlign w:val="center"/>
          </w:tcPr>
          <w:p w14:paraId="0D6A139F"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ZL201710045212.5</w:t>
            </w:r>
          </w:p>
        </w:tc>
        <w:tc>
          <w:tcPr>
            <w:tcW w:w="992" w:type="dxa"/>
            <w:tcBorders>
              <w:top w:val="single" w:sz="4" w:space="0" w:color="auto"/>
              <w:left w:val="single" w:sz="4" w:space="0" w:color="auto"/>
              <w:bottom w:val="single" w:sz="4" w:space="0" w:color="auto"/>
              <w:right w:val="single" w:sz="4" w:space="0" w:color="auto"/>
            </w:tcBorders>
            <w:vAlign w:val="center"/>
          </w:tcPr>
          <w:p w14:paraId="397F8564"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2019</w:t>
            </w:r>
            <w:r w:rsidRPr="005E4884">
              <w:rPr>
                <w:rStyle w:val="fontstyle01"/>
                <w:rFonts w:ascii="Times New Roman" w:hAnsi="Times New Roman" w:hint="default"/>
                <w:sz w:val="21"/>
                <w:szCs w:val="21"/>
              </w:rPr>
              <w:t>年</w:t>
            </w:r>
            <w:r w:rsidRPr="005E4884">
              <w:rPr>
                <w:rStyle w:val="fontstyle01"/>
                <w:rFonts w:ascii="Times New Roman" w:hAnsi="Times New Roman" w:hint="default"/>
                <w:sz w:val="21"/>
                <w:szCs w:val="21"/>
              </w:rPr>
              <w:t>01</w:t>
            </w:r>
            <w:r w:rsidRPr="005E4884">
              <w:rPr>
                <w:rStyle w:val="fontstyle01"/>
                <w:rFonts w:ascii="Times New Roman" w:hAnsi="Times New Roman" w:hint="default"/>
                <w:sz w:val="21"/>
                <w:szCs w:val="21"/>
              </w:rPr>
              <w:t>月</w:t>
            </w:r>
            <w:r w:rsidRPr="005E4884">
              <w:rPr>
                <w:rStyle w:val="fontstyle01"/>
                <w:rFonts w:ascii="Times New Roman" w:hAnsi="Times New Roman" w:hint="default"/>
                <w:sz w:val="21"/>
                <w:szCs w:val="21"/>
              </w:rPr>
              <w:t>25</w:t>
            </w:r>
            <w:r w:rsidRPr="005E4884">
              <w:rPr>
                <w:rStyle w:val="fontstyle01"/>
                <w:rFonts w:ascii="Times New Roman" w:hAnsi="Times New Roman" w:hint="default"/>
                <w:sz w:val="21"/>
                <w:szCs w:val="21"/>
              </w:rPr>
              <w:t>日</w:t>
            </w:r>
          </w:p>
        </w:tc>
        <w:tc>
          <w:tcPr>
            <w:tcW w:w="992" w:type="dxa"/>
            <w:tcBorders>
              <w:top w:val="single" w:sz="4" w:space="0" w:color="auto"/>
              <w:left w:val="single" w:sz="4" w:space="0" w:color="auto"/>
              <w:bottom w:val="single" w:sz="4" w:space="0" w:color="auto"/>
              <w:right w:val="single" w:sz="4" w:space="0" w:color="auto"/>
            </w:tcBorders>
            <w:vAlign w:val="center"/>
          </w:tcPr>
          <w:p w14:paraId="6C2D23DE"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3231227</w:t>
            </w:r>
          </w:p>
        </w:tc>
        <w:tc>
          <w:tcPr>
            <w:tcW w:w="992" w:type="dxa"/>
            <w:tcBorders>
              <w:top w:val="single" w:sz="4" w:space="0" w:color="auto"/>
              <w:left w:val="single" w:sz="4" w:space="0" w:color="auto"/>
              <w:bottom w:val="single" w:sz="4" w:space="0" w:color="auto"/>
              <w:right w:val="single" w:sz="4" w:space="0" w:color="auto"/>
            </w:tcBorders>
            <w:vAlign w:val="center"/>
          </w:tcPr>
          <w:p w14:paraId="49463A4F" w14:textId="77777777" w:rsidR="006D79E5"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东南</w:t>
            </w:r>
          </w:p>
          <w:p w14:paraId="1AC5F3FC" w14:textId="6F55CA7E"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大学</w:t>
            </w:r>
          </w:p>
        </w:tc>
        <w:tc>
          <w:tcPr>
            <w:tcW w:w="1277" w:type="dxa"/>
            <w:tcBorders>
              <w:top w:val="single" w:sz="4" w:space="0" w:color="auto"/>
              <w:left w:val="single" w:sz="4" w:space="0" w:color="auto"/>
              <w:bottom w:val="single" w:sz="4" w:space="0" w:color="auto"/>
              <w:right w:val="single" w:sz="4" w:space="0" w:color="auto"/>
            </w:tcBorders>
            <w:vAlign w:val="center"/>
          </w:tcPr>
          <w:p w14:paraId="372DD999"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proofErr w:type="gramStart"/>
            <w:r w:rsidRPr="005E4884">
              <w:rPr>
                <w:rStyle w:val="fontstyle01"/>
                <w:rFonts w:ascii="Times New Roman" w:hAnsi="Times New Roman" w:hint="default"/>
                <w:sz w:val="21"/>
                <w:szCs w:val="21"/>
              </w:rPr>
              <w:t>钱春香</w:t>
            </w:r>
            <w:proofErr w:type="gramEnd"/>
            <w:r w:rsidRPr="005E4884">
              <w:rPr>
                <w:rStyle w:val="fontstyle01"/>
                <w:rFonts w:ascii="Times New Roman" w:hAnsi="Times New Roman" w:hint="default"/>
                <w:sz w:val="21"/>
                <w:szCs w:val="21"/>
              </w:rPr>
              <w:t>，</w:t>
            </w:r>
            <w:proofErr w:type="gramStart"/>
            <w:r w:rsidRPr="005E4884">
              <w:rPr>
                <w:rStyle w:val="fontstyle01"/>
                <w:rFonts w:ascii="Times New Roman" w:hAnsi="Times New Roman" w:hint="default"/>
                <w:sz w:val="21"/>
                <w:szCs w:val="21"/>
              </w:rPr>
              <w:t>艾</w:t>
            </w:r>
            <w:proofErr w:type="gramEnd"/>
            <w:r w:rsidRPr="005E4884">
              <w:rPr>
                <w:rStyle w:val="fontstyle01"/>
                <w:rFonts w:ascii="Times New Roman" w:hAnsi="Times New Roman" w:hint="default"/>
                <w:sz w:val="21"/>
                <w:szCs w:val="21"/>
              </w:rPr>
              <w:t>果</w:t>
            </w:r>
            <w:r w:rsidRPr="005E4884">
              <w:rPr>
                <w:rStyle w:val="fontstyle01"/>
                <w:rFonts w:ascii="Times New Roman" w:hAnsi="Times New Roman" w:hint="default"/>
                <w:sz w:val="21"/>
                <w:szCs w:val="21"/>
              </w:rPr>
              <w:t xml:space="preserve"> </w:t>
            </w:r>
            <w:r w:rsidRPr="005E4884">
              <w:rPr>
                <w:rStyle w:val="fontstyle01"/>
                <w:rFonts w:ascii="Times New Roman" w:hAnsi="Times New Roman" w:hint="default"/>
                <w:sz w:val="21"/>
                <w:szCs w:val="21"/>
              </w:rPr>
              <w:t>果，伊海赫</w:t>
            </w:r>
          </w:p>
        </w:tc>
      </w:tr>
      <w:tr w:rsidR="006D79E5" w:rsidRPr="005E4884" w14:paraId="47FFF6A0" w14:textId="77777777" w:rsidTr="006D79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7BB6559"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8</w:t>
            </w:r>
          </w:p>
        </w:tc>
        <w:tc>
          <w:tcPr>
            <w:tcW w:w="851" w:type="dxa"/>
            <w:tcBorders>
              <w:top w:val="single" w:sz="4" w:space="0" w:color="auto"/>
              <w:left w:val="single" w:sz="4" w:space="0" w:color="auto"/>
              <w:bottom w:val="single" w:sz="4" w:space="0" w:color="auto"/>
              <w:right w:val="single" w:sz="4" w:space="0" w:color="auto"/>
            </w:tcBorders>
            <w:vAlign w:val="center"/>
          </w:tcPr>
          <w:p w14:paraId="4B2BEC69"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发明</w:t>
            </w:r>
          </w:p>
          <w:p w14:paraId="6F195341"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专利</w:t>
            </w:r>
          </w:p>
        </w:tc>
        <w:tc>
          <w:tcPr>
            <w:tcW w:w="1989" w:type="dxa"/>
            <w:tcBorders>
              <w:top w:val="single" w:sz="4" w:space="0" w:color="auto"/>
              <w:left w:val="single" w:sz="4" w:space="0" w:color="auto"/>
              <w:bottom w:val="single" w:sz="4" w:space="0" w:color="auto"/>
              <w:right w:val="single" w:sz="4" w:space="0" w:color="auto"/>
            </w:tcBorders>
            <w:vAlign w:val="center"/>
          </w:tcPr>
          <w:p w14:paraId="399BE005"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bookmarkStart w:id="6" w:name="_Hlk38788234"/>
            <w:r w:rsidRPr="005E4884">
              <w:rPr>
                <w:rStyle w:val="fontstyle01"/>
                <w:rFonts w:ascii="Times New Roman" w:hAnsi="Times New Roman" w:hint="default"/>
                <w:sz w:val="21"/>
                <w:szCs w:val="21"/>
              </w:rPr>
              <w:t>基于流沙支撑的</w:t>
            </w:r>
            <w:r w:rsidRPr="005E4884">
              <w:rPr>
                <w:rStyle w:val="fontstyle01"/>
                <w:rFonts w:ascii="Times New Roman" w:hAnsi="Times New Roman" w:hint="default"/>
                <w:sz w:val="21"/>
                <w:szCs w:val="21"/>
              </w:rPr>
              <w:t>GRC</w:t>
            </w:r>
            <w:r w:rsidRPr="005E4884">
              <w:rPr>
                <w:rStyle w:val="fontstyle01"/>
                <w:rFonts w:ascii="Times New Roman" w:hAnsi="Times New Roman" w:hint="default"/>
                <w:sz w:val="21"/>
                <w:szCs w:val="21"/>
              </w:rPr>
              <w:t>制品的</w:t>
            </w:r>
            <w:r w:rsidRPr="005E4884">
              <w:rPr>
                <w:rStyle w:val="fontstyle01"/>
                <w:rFonts w:ascii="Times New Roman" w:hAnsi="Times New Roman" w:hint="default"/>
                <w:sz w:val="21"/>
                <w:szCs w:val="21"/>
              </w:rPr>
              <w:t>3D</w:t>
            </w:r>
            <w:r w:rsidRPr="005E4884">
              <w:rPr>
                <w:rStyle w:val="fontstyle01"/>
                <w:rFonts w:ascii="Times New Roman" w:hAnsi="Times New Roman" w:hint="default"/>
                <w:sz w:val="21"/>
                <w:szCs w:val="21"/>
              </w:rPr>
              <w:t>打印装置</w:t>
            </w:r>
            <w:bookmarkEnd w:id="6"/>
          </w:p>
        </w:tc>
        <w:tc>
          <w:tcPr>
            <w:tcW w:w="1134" w:type="dxa"/>
            <w:tcBorders>
              <w:top w:val="single" w:sz="4" w:space="0" w:color="auto"/>
              <w:left w:val="single" w:sz="4" w:space="0" w:color="auto"/>
              <w:bottom w:val="single" w:sz="4" w:space="0" w:color="auto"/>
              <w:right w:val="single" w:sz="4" w:space="0" w:color="auto"/>
            </w:tcBorders>
            <w:vAlign w:val="center"/>
          </w:tcPr>
          <w:p w14:paraId="6480E8D6"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ZL201410543632.2</w:t>
            </w:r>
          </w:p>
        </w:tc>
        <w:tc>
          <w:tcPr>
            <w:tcW w:w="992" w:type="dxa"/>
            <w:tcBorders>
              <w:top w:val="single" w:sz="4" w:space="0" w:color="auto"/>
              <w:left w:val="single" w:sz="4" w:space="0" w:color="auto"/>
              <w:bottom w:val="single" w:sz="4" w:space="0" w:color="auto"/>
              <w:right w:val="single" w:sz="4" w:space="0" w:color="auto"/>
            </w:tcBorders>
            <w:vAlign w:val="center"/>
          </w:tcPr>
          <w:p w14:paraId="40715899"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2017</w:t>
            </w:r>
            <w:r w:rsidRPr="005E4884">
              <w:rPr>
                <w:rStyle w:val="fontstyle01"/>
                <w:rFonts w:ascii="Times New Roman" w:hAnsi="Times New Roman" w:hint="default"/>
                <w:sz w:val="21"/>
                <w:szCs w:val="21"/>
              </w:rPr>
              <w:t>年</w:t>
            </w:r>
            <w:r w:rsidRPr="005E4884">
              <w:rPr>
                <w:rStyle w:val="fontstyle01"/>
                <w:rFonts w:ascii="Times New Roman" w:hAnsi="Times New Roman" w:hint="default"/>
                <w:sz w:val="21"/>
                <w:szCs w:val="21"/>
              </w:rPr>
              <w:t>01</w:t>
            </w:r>
            <w:r w:rsidRPr="005E4884">
              <w:rPr>
                <w:rStyle w:val="fontstyle01"/>
                <w:rFonts w:ascii="Times New Roman" w:hAnsi="Times New Roman" w:hint="default"/>
                <w:sz w:val="21"/>
                <w:szCs w:val="21"/>
              </w:rPr>
              <w:t>月</w:t>
            </w:r>
            <w:r w:rsidRPr="005E4884">
              <w:rPr>
                <w:rStyle w:val="fontstyle01"/>
                <w:rFonts w:ascii="Times New Roman" w:hAnsi="Times New Roman" w:hint="default"/>
                <w:sz w:val="21"/>
                <w:szCs w:val="21"/>
              </w:rPr>
              <w:t>25</w:t>
            </w:r>
            <w:r w:rsidRPr="005E4884">
              <w:rPr>
                <w:rStyle w:val="fontstyle01"/>
                <w:rFonts w:ascii="Times New Roman" w:hAnsi="Times New Roman" w:hint="default"/>
                <w:sz w:val="21"/>
                <w:szCs w:val="21"/>
              </w:rPr>
              <w:t>日</w:t>
            </w:r>
          </w:p>
        </w:tc>
        <w:tc>
          <w:tcPr>
            <w:tcW w:w="992" w:type="dxa"/>
            <w:tcBorders>
              <w:top w:val="single" w:sz="4" w:space="0" w:color="auto"/>
              <w:left w:val="single" w:sz="4" w:space="0" w:color="auto"/>
              <w:bottom w:val="single" w:sz="4" w:space="0" w:color="auto"/>
              <w:right w:val="single" w:sz="4" w:space="0" w:color="auto"/>
            </w:tcBorders>
            <w:vAlign w:val="center"/>
          </w:tcPr>
          <w:p w14:paraId="5760ACEA"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2358805</w:t>
            </w:r>
          </w:p>
        </w:tc>
        <w:tc>
          <w:tcPr>
            <w:tcW w:w="992" w:type="dxa"/>
            <w:tcBorders>
              <w:top w:val="single" w:sz="4" w:space="0" w:color="auto"/>
              <w:left w:val="single" w:sz="4" w:space="0" w:color="auto"/>
              <w:bottom w:val="single" w:sz="4" w:space="0" w:color="auto"/>
              <w:right w:val="single" w:sz="4" w:space="0" w:color="auto"/>
            </w:tcBorders>
            <w:vAlign w:val="center"/>
          </w:tcPr>
          <w:p w14:paraId="32D663DA"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南京</w:t>
            </w:r>
            <w:proofErr w:type="gramStart"/>
            <w:r w:rsidRPr="005E4884">
              <w:rPr>
                <w:rStyle w:val="fontstyle01"/>
                <w:rFonts w:ascii="Times New Roman" w:hAnsi="Times New Roman" w:hint="default"/>
                <w:sz w:val="21"/>
                <w:szCs w:val="21"/>
              </w:rPr>
              <w:t>倍</w:t>
            </w:r>
            <w:proofErr w:type="gramEnd"/>
            <w:r w:rsidRPr="005E4884">
              <w:rPr>
                <w:rStyle w:val="fontstyle01"/>
                <w:rFonts w:ascii="Times New Roman" w:hAnsi="Times New Roman" w:hint="default"/>
                <w:sz w:val="21"/>
                <w:szCs w:val="21"/>
              </w:rPr>
              <w:t>立达新材料系统工程股份有限公司</w:t>
            </w:r>
          </w:p>
        </w:tc>
        <w:tc>
          <w:tcPr>
            <w:tcW w:w="1277" w:type="dxa"/>
            <w:tcBorders>
              <w:top w:val="single" w:sz="4" w:space="0" w:color="auto"/>
              <w:left w:val="single" w:sz="4" w:space="0" w:color="auto"/>
              <w:bottom w:val="single" w:sz="4" w:space="0" w:color="auto"/>
              <w:right w:val="single" w:sz="4" w:space="0" w:color="auto"/>
            </w:tcBorders>
            <w:vAlign w:val="center"/>
          </w:tcPr>
          <w:p w14:paraId="65C169AD"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熊吉如</w:t>
            </w:r>
          </w:p>
        </w:tc>
      </w:tr>
      <w:tr w:rsidR="006D79E5" w:rsidRPr="005E4884" w14:paraId="7086F7F7" w14:textId="77777777" w:rsidTr="006D79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A53DBA"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sz w:val="21"/>
                <w:szCs w:val="21"/>
              </w:rPr>
              <w:t>9</w:t>
            </w:r>
          </w:p>
        </w:tc>
        <w:tc>
          <w:tcPr>
            <w:tcW w:w="851" w:type="dxa"/>
            <w:tcBorders>
              <w:top w:val="single" w:sz="4" w:space="0" w:color="auto"/>
              <w:left w:val="single" w:sz="4" w:space="0" w:color="auto"/>
              <w:bottom w:val="single" w:sz="4" w:space="0" w:color="auto"/>
              <w:right w:val="single" w:sz="4" w:space="0" w:color="auto"/>
            </w:tcBorders>
            <w:vAlign w:val="center"/>
          </w:tcPr>
          <w:p w14:paraId="7B3DEE18"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标准</w:t>
            </w:r>
            <w:r w:rsidRPr="005E4884">
              <w:rPr>
                <w:rStyle w:val="fontstyle01"/>
                <w:rFonts w:ascii="Times New Roman" w:hAnsi="Times New Roman" w:hint="default"/>
                <w:sz w:val="21"/>
                <w:szCs w:val="21"/>
              </w:rPr>
              <w:t xml:space="preserve"> </w:t>
            </w:r>
          </w:p>
        </w:tc>
        <w:tc>
          <w:tcPr>
            <w:tcW w:w="1989" w:type="dxa"/>
            <w:tcBorders>
              <w:top w:val="single" w:sz="4" w:space="0" w:color="auto"/>
              <w:left w:val="single" w:sz="4" w:space="0" w:color="auto"/>
              <w:bottom w:val="single" w:sz="4" w:space="0" w:color="auto"/>
              <w:right w:val="single" w:sz="4" w:space="0" w:color="auto"/>
            </w:tcBorders>
            <w:vAlign w:val="center"/>
          </w:tcPr>
          <w:p w14:paraId="11E413A5"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bookmarkStart w:id="7" w:name="_Hlk38788267"/>
            <w:r w:rsidRPr="005E4884">
              <w:rPr>
                <w:rStyle w:val="fontstyle01"/>
                <w:rFonts w:ascii="Times New Roman" w:hAnsi="Times New Roman" w:hint="default"/>
                <w:sz w:val="21"/>
                <w:szCs w:val="21"/>
              </w:rPr>
              <w:t>微生物水泥</w:t>
            </w:r>
            <w:r w:rsidRPr="005E4884">
              <w:rPr>
                <w:rStyle w:val="fontstyle01"/>
                <w:rFonts w:ascii="Times New Roman" w:hAnsi="Times New Roman" w:hint="default"/>
                <w:sz w:val="21"/>
                <w:szCs w:val="21"/>
              </w:rPr>
              <w:t xml:space="preserve"> </w:t>
            </w:r>
            <w:bookmarkEnd w:id="7"/>
          </w:p>
        </w:tc>
        <w:tc>
          <w:tcPr>
            <w:tcW w:w="1134" w:type="dxa"/>
            <w:tcBorders>
              <w:top w:val="single" w:sz="4" w:space="0" w:color="auto"/>
              <w:left w:val="single" w:sz="4" w:space="0" w:color="auto"/>
              <w:bottom w:val="single" w:sz="4" w:space="0" w:color="auto"/>
              <w:right w:val="single" w:sz="4" w:space="0" w:color="auto"/>
            </w:tcBorders>
            <w:vAlign w:val="center"/>
          </w:tcPr>
          <w:p w14:paraId="22564F07"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Q/321112CKC001-2016</w:t>
            </w:r>
          </w:p>
        </w:tc>
        <w:tc>
          <w:tcPr>
            <w:tcW w:w="992" w:type="dxa"/>
            <w:tcBorders>
              <w:top w:val="single" w:sz="4" w:space="0" w:color="auto"/>
              <w:left w:val="single" w:sz="4" w:space="0" w:color="auto"/>
              <w:bottom w:val="single" w:sz="4" w:space="0" w:color="auto"/>
              <w:right w:val="single" w:sz="4" w:space="0" w:color="auto"/>
            </w:tcBorders>
            <w:vAlign w:val="center"/>
          </w:tcPr>
          <w:p w14:paraId="642276EA"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2016</w:t>
            </w:r>
            <w:r w:rsidRPr="005E4884">
              <w:rPr>
                <w:rStyle w:val="fontstyle01"/>
                <w:rFonts w:ascii="Times New Roman" w:hAnsi="Times New Roman" w:hint="default"/>
                <w:sz w:val="21"/>
                <w:szCs w:val="21"/>
              </w:rPr>
              <w:t>年</w:t>
            </w:r>
            <w:r w:rsidRPr="005E4884">
              <w:rPr>
                <w:rStyle w:val="fontstyle01"/>
                <w:rFonts w:ascii="Times New Roman" w:hAnsi="Times New Roman" w:hint="default"/>
                <w:sz w:val="21"/>
                <w:szCs w:val="21"/>
              </w:rPr>
              <w:t>11</w:t>
            </w:r>
            <w:r w:rsidRPr="005E4884">
              <w:rPr>
                <w:rStyle w:val="fontstyle01"/>
                <w:rFonts w:ascii="Times New Roman" w:hAnsi="Times New Roman" w:hint="default"/>
                <w:sz w:val="21"/>
                <w:szCs w:val="21"/>
              </w:rPr>
              <w:t>月</w:t>
            </w:r>
            <w:r w:rsidRPr="005E4884">
              <w:rPr>
                <w:rStyle w:val="fontstyle01"/>
                <w:rFonts w:ascii="Times New Roman" w:hAnsi="Times New Roman" w:hint="default"/>
                <w:sz w:val="21"/>
                <w:szCs w:val="21"/>
              </w:rPr>
              <w:t>18</w:t>
            </w:r>
            <w:r w:rsidRPr="005E4884">
              <w:rPr>
                <w:rStyle w:val="fontstyle01"/>
                <w:rFonts w:ascii="Times New Roman" w:hAnsi="Times New Roman" w:hint="default"/>
                <w:sz w:val="21"/>
                <w:szCs w:val="21"/>
              </w:rPr>
              <w:t>日</w:t>
            </w:r>
          </w:p>
        </w:tc>
        <w:tc>
          <w:tcPr>
            <w:tcW w:w="992" w:type="dxa"/>
            <w:tcBorders>
              <w:top w:val="single" w:sz="4" w:space="0" w:color="auto"/>
              <w:left w:val="single" w:sz="4" w:space="0" w:color="auto"/>
              <w:bottom w:val="single" w:sz="4" w:space="0" w:color="auto"/>
              <w:right w:val="single" w:sz="4" w:space="0" w:color="auto"/>
            </w:tcBorders>
            <w:vAlign w:val="center"/>
          </w:tcPr>
          <w:p w14:paraId="1938D1C4" w14:textId="5BAC5F23" w:rsidR="006D79E5" w:rsidRPr="005E4884" w:rsidRDefault="0045504F" w:rsidP="009C0151">
            <w:pPr>
              <w:adjustRightInd w:val="0"/>
              <w:spacing w:line="300" w:lineRule="exact"/>
              <w:jc w:val="center"/>
              <w:rPr>
                <w:rStyle w:val="fontstyle01"/>
                <w:rFonts w:ascii="Times New Roman" w:hAnsi="Times New Roman" w:hint="default"/>
                <w:sz w:val="21"/>
                <w:szCs w:val="21"/>
              </w:rPr>
            </w:pPr>
            <w:r>
              <w:rPr>
                <w:rStyle w:val="fontstyle01"/>
                <w:rFonts w:ascii="Times New Roman" w:hAnsi="Times New Roman" w:hint="default"/>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33D40F1D"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东南大学，江苏省交通工程集团有限公司</w:t>
            </w:r>
          </w:p>
        </w:tc>
        <w:tc>
          <w:tcPr>
            <w:tcW w:w="1277" w:type="dxa"/>
            <w:tcBorders>
              <w:top w:val="single" w:sz="4" w:space="0" w:color="auto"/>
              <w:left w:val="single" w:sz="4" w:space="0" w:color="auto"/>
              <w:bottom w:val="single" w:sz="4" w:space="0" w:color="auto"/>
              <w:right w:val="single" w:sz="4" w:space="0" w:color="auto"/>
            </w:tcBorders>
            <w:vAlign w:val="center"/>
          </w:tcPr>
          <w:p w14:paraId="6954AD3D"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proofErr w:type="gramStart"/>
            <w:r w:rsidRPr="005E4884">
              <w:rPr>
                <w:rStyle w:val="fontstyle01"/>
                <w:rFonts w:ascii="Times New Roman" w:hAnsi="Times New Roman" w:hint="default"/>
                <w:sz w:val="21"/>
                <w:szCs w:val="21"/>
              </w:rPr>
              <w:t>钱春香</w:t>
            </w:r>
            <w:proofErr w:type="gramEnd"/>
            <w:r w:rsidRPr="005E4884">
              <w:rPr>
                <w:rStyle w:val="fontstyle01"/>
                <w:rFonts w:ascii="Times New Roman" w:hAnsi="Times New Roman" w:hint="default"/>
                <w:sz w:val="21"/>
                <w:szCs w:val="21"/>
              </w:rPr>
              <w:t>，龚万彬，詹其伟，巫亚明，张永胜</w:t>
            </w:r>
          </w:p>
        </w:tc>
      </w:tr>
      <w:tr w:rsidR="006D79E5" w:rsidRPr="005E4884" w14:paraId="3B014023" w14:textId="77777777" w:rsidTr="006D79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4E3B3C6" w14:textId="77777777" w:rsidR="006D79E5" w:rsidRPr="005E4884" w:rsidRDefault="006D79E5" w:rsidP="009C0151">
            <w:pPr>
              <w:adjustRightInd w:val="0"/>
              <w:spacing w:line="300" w:lineRule="exact"/>
              <w:jc w:val="center"/>
              <w:rPr>
                <w:rFonts w:ascii="Times New Roman" w:eastAsia="宋体" w:hAnsi="Times New Roman"/>
                <w:sz w:val="21"/>
                <w:szCs w:val="21"/>
              </w:rPr>
            </w:pPr>
            <w:r w:rsidRPr="005E4884">
              <w:rPr>
                <w:rFonts w:ascii="Times New Roman" w:eastAsia="宋体" w:hAnsi="Times New Roman" w:hint="eastAsia"/>
                <w:sz w:val="21"/>
                <w:szCs w:val="21"/>
              </w:rPr>
              <w:t>1</w:t>
            </w:r>
            <w:r w:rsidRPr="005E4884">
              <w:rPr>
                <w:rFonts w:ascii="Times New Roman" w:eastAsia="宋体" w:hAnsi="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vAlign w:val="center"/>
          </w:tcPr>
          <w:p w14:paraId="2E745BEB" w14:textId="77777777" w:rsidR="006D79E5" w:rsidRPr="005E4884" w:rsidRDefault="006D79E5" w:rsidP="009C0151">
            <w:pPr>
              <w:adjustRightInd w:val="0"/>
              <w:spacing w:line="300" w:lineRule="exact"/>
              <w:jc w:val="center"/>
              <w:rPr>
                <w:rStyle w:val="fontstyle01"/>
                <w:rFonts w:ascii="Times New Roman" w:hAnsi="Times New Roman" w:hint="default"/>
                <w:sz w:val="21"/>
                <w:szCs w:val="21"/>
              </w:rPr>
            </w:pPr>
            <w:r w:rsidRPr="005E4884">
              <w:rPr>
                <w:rStyle w:val="fontstyle01"/>
                <w:rFonts w:ascii="Times New Roman" w:hAnsi="Times New Roman" w:hint="default"/>
                <w:sz w:val="21"/>
                <w:szCs w:val="21"/>
              </w:rPr>
              <w:t>标准</w:t>
            </w:r>
            <w:r w:rsidRPr="005E4884">
              <w:rPr>
                <w:rStyle w:val="fontstyle01"/>
                <w:rFonts w:ascii="Times New Roman" w:hAnsi="Times New Roman" w:hint="default"/>
                <w:sz w:val="21"/>
                <w:szCs w:val="21"/>
              </w:rPr>
              <w:t xml:space="preserve"> </w:t>
            </w:r>
          </w:p>
        </w:tc>
        <w:tc>
          <w:tcPr>
            <w:tcW w:w="1989" w:type="dxa"/>
            <w:tcBorders>
              <w:top w:val="single" w:sz="4" w:space="0" w:color="auto"/>
              <w:left w:val="single" w:sz="4" w:space="0" w:color="auto"/>
              <w:bottom w:val="single" w:sz="4" w:space="0" w:color="auto"/>
              <w:right w:val="single" w:sz="4" w:space="0" w:color="auto"/>
            </w:tcBorders>
            <w:vAlign w:val="center"/>
          </w:tcPr>
          <w:p w14:paraId="40F7078F" w14:textId="77777777" w:rsidR="006D79E5" w:rsidRPr="005E4884" w:rsidRDefault="006D79E5" w:rsidP="009C0151">
            <w:pPr>
              <w:adjustRightInd w:val="0"/>
              <w:spacing w:line="300" w:lineRule="exact"/>
              <w:jc w:val="center"/>
              <w:rPr>
                <w:rStyle w:val="fontstyle01"/>
                <w:rFonts w:ascii="Times New Roman" w:hAnsi="Times New Roman" w:hint="default"/>
                <w:color w:val="FF0000"/>
                <w:sz w:val="21"/>
                <w:szCs w:val="21"/>
              </w:rPr>
            </w:pPr>
            <w:bookmarkStart w:id="8" w:name="_Hlk38788309"/>
            <w:r w:rsidRPr="005E4884">
              <w:rPr>
                <w:rStyle w:val="fontstyle01"/>
                <w:rFonts w:ascii="Times New Roman" w:hAnsi="Times New Roman" w:hint="default"/>
                <w:sz w:val="21"/>
                <w:szCs w:val="21"/>
              </w:rPr>
              <w:t>清水混凝土外加剂</w:t>
            </w:r>
            <w:bookmarkEnd w:id="8"/>
            <w:r w:rsidRPr="005E4884">
              <w:rPr>
                <w:rStyle w:val="fontstyle01"/>
                <w:rFonts w:ascii="Times New Roman" w:hAnsi="Times New Roman" w:hint="default"/>
                <w:sz w:val="21"/>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8709F3F" w14:textId="77777777" w:rsidR="006D79E5" w:rsidRPr="005E4884" w:rsidRDefault="006D79E5" w:rsidP="009C0151">
            <w:pPr>
              <w:adjustRightInd w:val="0"/>
              <w:spacing w:line="300" w:lineRule="exact"/>
              <w:jc w:val="center"/>
              <w:rPr>
                <w:rStyle w:val="fontstyle01"/>
                <w:rFonts w:ascii="Times New Roman" w:hAnsi="Times New Roman" w:hint="default"/>
                <w:color w:val="FF0000"/>
                <w:sz w:val="21"/>
                <w:szCs w:val="21"/>
              </w:rPr>
            </w:pPr>
            <w:r w:rsidRPr="005E4884">
              <w:rPr>
                <w:rStyle w:val="fontstyle01"/>
                <w:rFonts w:ascii="Times New Roman" w:hAnsi="Times New Roman" w:hint="default"/>
                <w:sz w:val="21"/>
                <w:szCs w:val="21"/>
              </w:rPr>
              <w:t>Q/320116ARIT007-2019</w:t>
            </w:r>
          </w:p>
        </w:tc>
        <w:tc>
          <w:tcPr>
            <w:tcW w:w="992" w:type="dxa"/>
            <w:tcBorders>
              <w:top w:val="single" w:sz="4" w:space="0" w:color="auto"/>
              <w:left w:val="single" w:sz="4" w:space="0" w:color="auto"/>
              <w:bottom w:val="single" w:sz="4" w:space="0" w:color="auto"/>
              <w:right w:val="single" w:sz="4" w:space="0" w:color="auto"/>
            </w:tcBorders>
            <w:vAlign w:val="center"/>
          </w:tcPr>
          <w:p w14:paraId="0399F9F3" w14:textId="77777777" w:rsidR="006D79E5" w:rsidRPr="005E4884" w:rsidRDefault="006D79E5" w:rsidP="009C0151">
            <w:pPr>
              <w:adjustRightInd w:val="0"/>
              <w:spacing w:line="300" w:lineRule="exact"/>
              <w:jc w:val="center"/>
              <w:rPr>
                <w:rStyle w:val="fontstyle01"/>
                <w:rFonts w:ascii="Times New Roman" w:hAnsi="Times New Roman" w:hint="default"/>
                <w:color w:val="FF0000"/>
                <w:sz w:val="21"/>
                <w:szCs w:val="21"/>
              </w:rPr>
            </w:pPr>
            <w:r w:rsidRPr="005E4884">
              <w:rPr>
                <w:rStyle w:val="fontstyle01"/>
                <w:rFonts w:ascii="Times New Roman" w:hAnsi="Times New Roman" w:hint="default"/>
                <w:sz w:val="21"/>
                <w:szCs w:val="21"/>
              </w:rPr>
              <w:t>2019</w:t>
            </w:r>
            <w:r w:rsidRPr="005E4884">
              <w:rPr>
                <w:rStyle w:val="fontstyle01"/>
                <w:rFonts w:ascii="Times New Roman" w:hAnsi="Times New Roman" w:hint="default"/>
                <w:sz w:val="21"/>
                <w:szCs w:val="21"/>
              </w:rPr>
              <w:t>年</w:t>
            </w:r>
            <w:r w:rsidRPr="005E4884">
              <w:rPr>
                <w:rStyle w:val="fontstyle01"/>
                <w:rFonts w:ascii="Times New Roman" w:hAnsi="Times New Roman" w:hint="default"/>
                <w:sz w:val="21"/>
                <w:szCs w:val="21"/>
              </w:rPr>
              <w:t>04</w:t>
            </w:r>
            <w:r w:rsidRPr="005E4884">
              <w:rPr>
                <w:rStyle w:val="fontstyle01"/>
                <w:rFonts w:ascii="Times New Roman" w:hAnsi="Times New Roman" w:hint="default"/>
                <w:sz w:val="21"/>
                <w:szCs w:val="21"/>
              </w:rPr>
              <w:t>月</w:t>
            </w:r>
            <w:r w:rsidRPr="005E4884">
              <w:rPr>
                <w:rStyle w:val="fontstyle01"/>
                <w:rFonts w:ascii="Times New Roman" w:hAnsi="Times New Roman" w:hint="default"/>
                <w:sz w:val="21"/>
                <w:szCs w:val="21"/>
              </w:rPr>
              <w:t>29</w:t>
            </w:r>
            <w:r w:rsidRPr="005E4884">
              <w:rPr>
                <w:rStyle w:val="fontstyle01"/>
                <w:rFonts w:ascii="Times New Roman" w:hAnsi="Times New Roman" w:hint="default"/>
                <w:sz w:val="21"/>
                <w:szCs w:val="21"/>
              </w:rPr>
              <w:t>日</w:t>
            </w:r>
          </w:p>
        </w:tc>
        <w:tc>
          <w:tcPr>
            <w:tcW w:w="992" w:type="dxa"/>
            <w:tcBorders>
              <w:top w:val="single" w:sz="4" w:space="0" w:color="auto"/>
              <w:left w:val="single" w:sz="4" w:space="0" w:color="auto"/>
              <w:bottom w:val="single" w:sz="4" w:space="0" w:color="auto"/>
              <w:right w:val="single" w:sz="4" w:space="0" w:color="auto"/>
            </w:tcBorders>
            <w:vAlign w:val="center"/>
          </w:tcPr>
          <w:p w14:paraId="45168C62" w14:textId="4061E9DE" w:rsidR="006D79E5" w:rsidRPr="005E4884" w:rsidRDefault="0045504F" w:rsidP="009C0151">
            <w:pPr>
              <w:adjustRightInd w:val="0"/>
              <w:spacing w:line="300" w:lineRule="exact"/>
              <w:jc w:val="center"/>
              <w:rPr>
                <w:rStyle w:val="fontstyle01"/>
                <w:rFonts w:ascii="Times New Roman" w:hAnsi="Times New Roman" w:hint="default"/>
                <w:color w:val="FF0000"/>
                <w:sz w:val="21"/>
                <w:szCs w:val="21"/>
              </w:rPr>
            </w:pPr>
            <w:r>
              <w:rPr>
                <w:rStyle w:val="fontstyle01"/>
                <w:rFonts w:ascii="Times New Roman" w:hAnsi="Times New Roman" w:hint="default"/>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0D1472C8" w14:textId="77777777" w:rsidR="006D79E5" w:rsidRPr="005E4884" w:rsidRDefault="006D79E5" w:rsidP="009C0151">
            <w:pPr>
              <w:adjustRightInd w:val="0"/>
              <w:spacing w:line="300" w:lineRule="exact"/>
              <w:jc w:val="center"/>
              <w:rPr>
                <w:rStyle w:val="fontstyle01"/>
                <w:rFonts w:ascii="Times New Roman" w:hAnsi="Times New Roman" w:hint="default"/>
                <w:color w:val="FF0000"/>
                <w:sz w:val="21"/>
                <w:szCs w:val="21"/>
              </w:rPr>
            </w:pPr>
            <w:r w:rsidRPr="005E4884">
              <w:rPr>
                <w:rStyle w:val="fontstyle01"/>
                <w:rFonts w:ascii="Times New Roman" w:hAnsi="Times New Roman" w:hint="default"/>
                <w:sz w:val="21"/>
                <w:szCs w:val="21"/>
              </w:rPr>
              <w:t>东南大学，江苏奥莱特新材料股份有限公司</w:t>
            </w:r>
          </w:p>
        </w:tc>
        <w:tc>
          <w:tcPr>
            <w:tcW w:w="1277" w:type="dxa"/>
            <w:tcBorders>
              <w:top w:val="single" w:sz="4" w:space="0" w:color="auto"/>
              <w:left w:val="single" w:sz="4" w:space="0" w:color="auto"/>
              <w:bottom w:val="single" w:sz="4" w:space="0" w:color="auto"/>
              <w:right w:val="single" w:sz="4" w:space="0" w:color="auto"/>
            </w:tcBorders>
            <w:vAlign w:val="center"/>
          </w:tcPr>
          <w:p w14:paraId="64841AB3" w14:textId="77777777" w:rsidR="006D79E5" w:rsidRPr="005E4884" w:rsidRDefault="006D79E5" w:rsidP="009C0151">
            <w:pPr>
              <w:adjustRightInd w:val="0"/>
              <w:spacing w:line="300" w:lineRule="exact"/>
              <w:jc w:val="center"/>
              <w:rPr>
                <w:rStyle w:val="fontstyle01"/>
                <w:rFonts w:ascii="Times New Roman" w:hAnsi="Times New Roman" w:hint="default"/>
                <w:color w:val="FF0000"/>
                <w:sz w:val="21"/>
                <w:szCs w:val="21"/>
              </w:rPr>
            </w:pPr>
            <w:proofErr w:type="gramStart"/>
            <w:r w:rsidRPr="005E4884">
              <w:rPr>
                <w:rStyle w:val="fontstyle01"/>
                <w:rFonts w:ascii="Times New Roman" w:hAnsi="Times New Roman" w:hint="default"/>
                <w:sz w:val="21"/>
                <w:szCs w:val="21"/>
              </w:rPr>
              <w:t>钱春香</w:t>
            </w:r>
            <w:proofErr w:type="gramEnd"/>
            <w:r w:rsidRPr="005E4884">
              <w:rPr>
                <w:rStyle w:val="fontstyle01"/>
                <w:rFonts w:ascii="Times New Roman" w:hAnsi="Times New Roman" w:hint="default"/>
                <w:sz w:val="21"/>
                <w:szCs w:val="21"/>
              </w:rPr>
              <w:t>，张耀明，万克树，郑春扬，李思齐，张旋，李伟，张健</w:t>
            </w:r>
          </w:p>
        </w:tc>
      </w:tr>
    </w:tbl>
    <w:p w14:paraId="025918C1" w14:textId="77777777" w:rsidR="005E4884" w:rsidRPr="005E4884" w:rsidRDefault="005E4884" w:rsidP="0023755E">
      <w:pPr>
        <w:widowControl/>
        <w:spacing w:line="276" w:lineRule="auto"/>
        <w:jc w:val="left"/>
        <w:rPr>
          <w:rFonts w:ascii="Times New Roman" w:eastAsia="宋体" w:hAnsi="Times New Roman"/>
        </w:rPr>
      </w:pPr>
    </w:p>
    <w:sectPr w:rsidR="005E4884" w:rsidRPr="005E4884" w:rsidSect="005E4884">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5413A" w14:textId="77777777" w:rsidR="00336E75" w:rsidRDefault="00336E75" w:rsidP="00B305D3">
      <w:r>
        <w:separator/>
      </w:r>
    </w:p>
  </w:endnote>
  <w:endnote w:type="continuationSeparator" w:id="0">
    <w:p w14:paraId="22FB6AF1" w14:textId="77777777" w:rsidR="00336E75" w:rsidRDefault="00336E75" w:rsidP="00B3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g">
    <w:altName w:val="宋体"/>
    <w:panose1 w:val="00000000000000000000"/>
    <w:charset w:val="86"/>
    <w:family w:val="roman"/>
    <w:notTrueType/>
    <w:pitch w:val="default"/>
    <w:sig w:usb0="00000001" w:usb1="080E0000" w:usb2="00000010" w:usb3="00000000" w:csb0="00040000" w:csb1="00000000"/>
  </w:font>
  <w:font w:name="方正仿宋_GBK">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FA73C" w14:textId="77777777" w:rsidR="00336E75" w:rsidRDefault="00336E75" w:rsidP="00B305D3">
      <w:r>
        <w:separator/>
      </w:r>
    </w:p>
  </w:footnote>
  <w:footnote w:type="continuationSeparator" w:id="0">
    <w:p w14:paraId="037F6433" w14:textId="77777777" w:rsidR="00336E75" w:rsidRDefault="00336E75" w:rsidP="00B30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F6E"/>
    <w:rsid w:val="00007030"/>
    <w:rsid w:val="000168FB"/>
    <w:rsid w:val="0002167E"/>
    <w:rsid w:val="00036786"/>
    <w:rsid w:val="00060153"/>
    <w:rsid w:val="00064269"/>
    <w:rsid w:val="000A38E9"/>
    <w:rsid w:val="000E5BCB"/>
    <w:rsid w:val="000F75C7"/>
    <w:rsid w:val="00102E8A"/>
    <w:rsid w:val="00160CAF"/>
    <w:rsid w:val="001960E3"/>
    <w:rsid w:val="00196D12"/>
    <w:rsid w:val="00197B69"/>
    <w:rsid w:val="001A1553"/>
    <w:rsid w:val="001C7456"/>
    <w:rsid w:val="001D1632"/>
    <w:rsid w:val="001D1E0C"/>
    <w:rsid w:val="001E0EC5"/>
    <w:rsid w:val="001F125B"/>
    <w:rsid w:val="001F5F6E"/>
    <w:rsid w:val="00211240"/>
    <w:rsid w:val="002213C1"/>
    <w:rsid w:val="0023755E"/>
    <w:rsid w:val="00287C5E"/>
    <w:rsid w:val="002A6A87"/>
    <w:rsid w:val="002A773F"/>
    <w:rsid w:val="002B6F0A"/>
    <w:rsid w:val="002D7D7D"/>
    <w:rsid w:val="00314641"/>
    <w:rsid w:val="00325CA1"/>
    <w:rsid w:val="00336E75"/>
    <w:rsid w:val="00345BC8"/>
    <w:rsid w:val="00346473"/>
    <w:rsid w:val="003626E2"/>
    <w:rsid w:val="00372EF5"/>
    <w:rsid w:val="003B127E"/>
    <w:rsid w:val="003E2445"/>
    <w:rsid w:val="0042068E"/>
    <w:rsid w:val="00451D56"/>
    <w:rsid w:val="0045504F"/>
    <w:rsid w:val="00487E10"/>
    <w:rsid w:val="0049031E"/>
    <w:rsid w:val="00524BF8"/>
    <w:rsid w:val="00527569"/>
    <w:rsid w:val="00543DA3"/>
    <w:rsid w:val="005441D0"/>
    <w:rsid w:val="00557670"/>
    <w:rsid w:val="005673F6"/>
    <w:rsid w:val="005845B9"/>
    <w:rsid w:val="00595FE6"/>
    <w:rsid w:val="005C4FB6"/>
    <w:rsid w:val="005E1BC2"/>
    <w:rsid w:val="005E451B"/>
    <w:rsid w:val="005E4884"/>
    <w:rsid w:val="005F05E9"/>
    <w:rsid w:val="0061131B"/>
    <w:rsid w:val="00615831"/>
    <w:rsid w:val="00616612"/>
    <w:rsid w:val="006223E9"/>
    <w:rsid w:val="0063292D"/>
    <w:rsid w:val="00644EDD"/>
    <w:rsid w:val="0069398E"/>
    <w:rsid w:val="006B42C1"/>
    <w:rsid w:val="006C0CE8"/>
    <w:rsid w:val="006C131B"/>
    <w:rsid w:val="006D73FC"/>
    <w:rsid w:val="006D79E5"/>
    <w:rsid w:val="006D7BFE"/>
    <w:rsid w:val="007078CC"/>
    <w:rsid w:val="00717372"/>
    <w:rsid w:val="007243A9"/>
    <w:rsid w:val="00736963"/>
    <w:rsid w:val="007421EE"/>
    <w:rsid w:val="00746BA7"/>
    <w:rsid w:val="0075699F"/>
    <w:rsid w:val="007768C2"/>
    <w:rsid w:val="0078386D"/>
    <w:rsid w:val="007B4A87"/>
    <w:rsid w:val="007E2D57"/>
    <w:rsid w:val="00804275"/>
    <w:rsid w:val="00811497"/>
    <w:rsid w:val="0083088D"/>
    <w:rsid w:val="00837727"/>
    <w:rsid w:val="008403B5"/>
    <w:rsid w:val="008432DC"/>
    <w:rsid w:val="008862E7"/>
    <w:rsid w:val="008B6D53"/>
    <w:rsid w:val="008D7361"/>
    <w:rsid w:val="008E5E8F"/>
    <w:rsid w:val="008F2ECD"/>
    <w:rsid w:val="00924A2D"/>
    <w:rsid w:val="00931394"/>
    <w:rsid w:val="009647D0"/>
    <w:rsid w:val="00991A1A"/>
    <w:rsid w:val="009949E0"/>
    <w:rsid w:val="009A4A1A"/>
    <w:rsid w:val="009C0151"/>
    <w:rsid w:val="009E4CE6"/>
    <w:rsid w:val="00A064A3"/>
    <w:rsid w:val="00A1208A"/>
    <w:rsid w:val="00A62A43"/>
    <w:rsid w:val="00A84297"/>
    <w:rsid w:val="00A94117"/>
    <w:rsid w:val="00AC041B"/>
    <w:rsid w:val="00AC0A20"/>
    <w:rsid w:val="00AF04AA"/>
    <w:rsid w:val="00B14CCB"/>
    <w:rsid w:val="00B17BBC"/>
    <w:rsid w:val="00B305D3"/>
    <w:rsid w:val="00B45EB3"/>
    <w:rsid w:val="00B644AB"/>
    <w:rsid w:val="00B6665F"/>
    <w:rsid w:val="00B83ADE"/>
    <w:rsid w:val="00B97BCD"/>
    <w:rsid w:val="00BD3AC3"/>
    <w:rsid w:val="00BE57A0"/>
    <w:rsid w:val="00C13013"/>
    <w:rsid w:val="00C368DA"/>
    <w:rsid w:val="00C420B0"/>
    <w:rsid w:val="00C87EA7"/>
    <w:rsid w:val="00CA7DBB"/>
    <w:rsid w:val="00CB43F6"/>
    <w:rsid w:val="00D123B3"/>
    <w:rsid w:val="00D515D8"/>
    <w:rsid w:val="00DA2486"/>
    <w:rsid w:val="00DF0083"/>
    <w:rsid w:val="00E00EDC"/>
    <w:rsid w:val="00E06EBA"/>
    <w:rsid w:val="00E14D81"/>
    <w:rsid w:val="00E42C7B"/>
    <w:rsid w:val="00E76555"/>
    <w:rsid w:val="00E942E2"/>
    <w:rsid w:val="00EA0D95"/>
    <w:rsid w:val="00EA13E2"/>
    <w:rsid w:val="00F148DA"/>
    <w:rsid w:val="00F310E8"/>
    <w:rsid w:val="00F719BD"/>
    <w:rsid w:val="00F84188"/>
    <w:rsid w:val="00FC465E"/>
    <w:rsid w:val="00FD08F2"/>
    <w:rsid w:val="00FF0C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D4EE9"/>
  <w15:docId w15:val="{CA2D1225-AA40-4C94-99F5-A1E4A978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68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1D56"/>
    <w:pPr>
      <w:widowControl w:val="0"/>
      <w:autoSpaceDE w:val="0"/>
      <w:autoSpaceDN w:val="0"/>
      <w:adjustRightInd w:val="0"/>
    </w:pPr>
    <w:rPr>
      <w:rFonts w:ascii="宋体g" w:eastAsia="宋体g" w:hAnsi="Calibri" w:cs="宋体g"/>
      <w:color w:val="000000"/>
      <w:kern w:val="0"/>
    </w:rPr>
  </w:style>
  <w:style w:type="paragraph" w:styleId="a3">
    <w:name w:val="header"/>
    <w:basedOn w:val="a"/>
    <w:link w:val="a4"/>
    <w:uiPriority w:val="99"/>
    <w:unhideWhenUsed/>
    <w:rsid w:val="00B305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05D3"/>
    <w:rPr>
      <w:sz w:val="18"/>
      <w:szCs w:val="18"/>
    </w:rPr>
  </w:style>
  <w:style w:type="paragraph" w:styleId="a5">
    <w:name w:val="footer"/>
    <w:basedOn w:val="a"/>
    <w:link w:val="a6"/>
    <w:uiPriority w:val="99"/>
    <w:unhideWhenUsed/>
    <w:rsid w:val="00B305D3"/>
    <w:pPr>
      <w:tabs>
        <w:tab w:val="center" w:pos="4153"/>
        <w:tab w:val="right" w:pos="8306"/>
      </w:tabs>
      <w:snapToGrid w:val="0"/>
      <w:jc w:val="left"/>
    </w:pPr>
    <w:rPr>
      <w:sz w:val="18"/>
      <w:szCs w:val="18"/>
    </w:rPr>
  </w:style>
  <w:style w:type="character" w:customStyle="1" w:styleId="a6">
    <w:name w:val="页脚 字符"/>
    <w:basedOn w:val="a0"/>
    <w:link w:val="a5"/>
    <w:uiPriority w:val="99"/>
    <w:rsid w:val="00B305D3"/>
    <w:rPr>
      <w:sz w:val="18"/>
      <w:szCs w:val="18"/>
    </w:rPr>
  </w:style>
  <w:style w:type="paragraph" w:styleId="a7">
    <w:name w:val="Revision"/>
    <w:hidden/>
    <w:uiPriority w:val="99"/>
    <w:semiHidden/>
    <w:rsid w:val="00F310E8"/>
    <w:rPr>
      <w:rFonts w:ascii="Times New Roman" w:eastAsia="方正仿宋_GBK" w:hAnsi="Times New Roman" w:cs="Times New Roman"/>
      <w:snapToGrid w:val="0"/>
      <w:kern w:val="0"/>
      <w:sz w:val="32"/>
      <w:szCs w:val="20"/>
    </w:rPr>
  </w:style>
  <w:style w:type="paragraph" w:styleId="a8">
    <w:name w:val="No Spacing"/>
    <w:basedOn w:val="a"/>
    <w:uiPriority w:val="1"/>
    <w:qFormat/>
    <w:rsid w:val="00F310E8"/>
    <w:pPr>
      <w:autoSpaceDE w:val="0"/>
      <w:autoSpaceDN w:val="0"/>
      <w:adjustRightInd w:val="0"/>
      <w:snapToGrid w:val="0"/>
      <w:ind w:firstLine="624"/>
      <w:jc w:val="center"/>
    </w:pPr>
    <w:rPr>
      <w:rFonts w:ascii="宋体" w:eastAsia="宋体" w:hAnsi="宋体" w:cs="Times New Roman"/>
      <w:snapToGrid w:val="0"/>
      <w:kern w:val="0"/>
      <w:sz w:val="21"/>
      <w:szCs w:val="21"/>
    </w:rPr>
  </w:style>
  <w:style w:type="paragraph" w:styleId="a9">
    <w:name w:val="Balloon Text"/>
    <w:basedOn w:val="a"/>
    <w:link w:val="aa"/>
    <w:uiPriority w:val="99"/>
    <w:semiHidden/>
    <w:unhideWhenUsed/>
    <w:rsid w:val="00F310E8"/>
    <w:rPr>
      <w:sz w:val="18"/>
      <w:szCs w:val="18"/>
    </w:rPr>
  </w:style>
  <w:style w:type="character" w:customStyle="1" w:styleId="aa">
    <w:name w:val="批注框文本 字符"/>
    <w:basedOn w:val="a0"/>
    <w:link w:val="a9"/>
    <w:uiPriority w:val="99"/>
    <w:semiHidden/>
    <w:rsid w:val="00F310E8"/>
    <w:rPr>
      <w:sz w:val="18"/>
      <w:szCs w:val="18"/>
    </w:rPr>
  </w:style>
  <w:style w:type="character" w:styleId="ab">
    <w:name w:val="annotation reference"/>
    <w:basedOn w:val="a0"/>
    <w:uiPriority w:val="99"/>
    <w:semiHidden/>
    <w:unhideWhenUsed/>
    <w:rsid w:val="00BD3AC3"/>
    <w:rPr>
      <w:sz w:val="21"/>
      <w:szCs w:val="21"/>
    </w:rPr>
  </w:style>
  <w:style w:type="paragraph" w:styleId="ac">
    <w:name w:val="annotation text"/>
    <w:basedOn w:val="a"/>
    <w:link w:val="ad"/>
    <w:uiPriority w:val="99"/>
    <w:semiHidden/>
    <w:unhideWhenUsed/>
    <w:rsid w:val="00BD3AC3"/>
    <w:pPr>
      <w:jc w:val="left"/>
    </w:pPr>
  </w:style>
  <w:style w:type="character" w:customStyle="1" w:styleId="ad">
    <w:name w:val="批注文字 字符"/>
    <w:basedOn w:val="a0"/>
    <w:link w:val="ac"/>
    <w:uiPriority w:val="99"/>
    <w:semiHidden/>
    <w:rsid w:val="00BD3AC3"/>
  </w:style>
  <w:style w:type="paragraph" w:styleId="ae">
    <w:name w:val="annotation subject"/>
    <w:basedOn w:val="ac"/>
    <w:next w:val="ac"/>
    <w:link w:val="af"/>
    <w:uiPriority w:val="99"/>
    <w:semiHidden/>
    <w:unhideWhenUsed/>
    <w:rsid w:val="00BD3AC3"/>
    <w:rPr>
      <w:b/>
      <w:bCs/>
    </w:rPr>
  </w:style>
  <w:style w:type="character" w:customStyle="1" w:styleId="af">
    <w:name w:val="批注主题 字符"/>
    <w:basedOn w:val="ad"/>
    <w:link w:val="ae"/>
    <w:uiPriority w:val="99"/>
    <w:semiHidden/>
    <w:rsid w:val="00BD3AC3"/>
    <w:rPr>
      <w:b/>
      <w:bCs/>
    </w:rPr>
  </w:style>
  <w:style w:type="character" w:customStyle="1" w:styleId="fontstyle01">
    <w:name w:val="fontstyle01"/>
    <w:rsid w:val="005E4884"/>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9734">
      <w:bodyDiv w:val="1"/>
      <w:marLeft w:val="0"/>
      <w:marRight w:val="0"/>
      <w:marTop w:val="0"/>
      <w:marBottom w:val="0"/>
      <w:divBdr>
        <w:top w:val="none" w:sz="0" w:space="0" w:color="auto"/>
        <w:left w:val="none" w:sz="0" w:space="0" w:color="auto"/>
        <w:bottom w:val="none" w:sz="0" w:space="0" w:color="auto"/>
        <w:right w:val="none" w:sz="0" w:space="0" w:color="auto"/>
      </w:divBdr>
    </w:div>
    <w:div w:id="360862986">
      <w:bodyDiv w:val="1"/>
      <w:marLeft w:val="0"/>
      <w:marRight w:val="0"/>
      <w:marTop w:val="0"/>
      <w:marBottom w:val="0"/>
      <w:divBdr>
        <w:top w:val="none" w:sz="0" w:space="0" w:color="auto"/>
        <w:left w:val="none" w:sz="0" w:space="0" w:color="auto"/>
        <w:bottom w:val="none" w:sz="0" w:space="0" w:color="auto"/>
        <w:right w:val="none" w:sz="0" w:space="0" w:color="auto"/>
      </w:divBdr>
    </w:div>
    <w:div w:id="808743292">
      <w:bodyDiv w:val="1"/>
      <w:marLeft w:val="0"/>
      <w:marRight w:val="0"/>
      <w:marTop w:val="0"/>
      <w:marBottom w:val="0"/>
      <w:divBdr>
        <w:top w:val="none" w:sz="0" w:space="0" w:color="auto"/>
        <w:left w:val="none" w:sz="0" w:space="0" w:color="auto"/>
        <w:bottom w:val="none" w:sz="0" w:space="0" w:color="auto"/>
        <w:right w:val="none" w:sz="0" w:space="0" w:color="auto"/>
      </w:divBdr>
    </w:div>
    <w:div w:id="969625656">
      <w:bodyDiv w:val="1"/>
      <w:marLeft w:val="0"/>
      <w:marRight w:val="0"/>
      <w:marTop w:val="0"/>
      <w:marBottom w:val="0"/>
      <w:divBdr>
        <w:top w:val="none" w:sz="0" w:space="0" w:color="auto"/>
        <w:left w:val="none" w:sz="0" w:space="0" w:color="auto"/>
        <w:bottom w:val="none" w:sz="0" w:space="0" w:color="auto"/>
        <w:right w:val="none" w:sz="0" w:space="0" w:color="auto"/>
      </w:divBdr>
    </w:div>
    <w:div w:id="976834758">
      <w:bodyDiv w:val="1"/>
      <w:marLeft w:val="0"/>
      <w:marRight w:val="0"/>
      <w:marTop w:val="0"/>
      <w:marBottom w:val="0"/>
      <w:divBdr>
        <w:top w:val="none" w:sz="0" w:space="0" w:color="auto"/>
        <w:left w:val="none" w:sz="0" w:space="0" w:color="auto"/>
        <w:bottom w:val="none" w:sz="0" w:space="0" w:color="auto"/>
        <w:right w:val="none" w:sz="0" w:space="0" w:color="auto"/>
      </w:divBdr>
    </w:div>
    <w:div w:id="1249732128">
      <w:bodyDiv w:val="1"/>
      <w:marLeft w:val="0"/>
      <w:marRight w:val="0"/>
      <w:marTop w:val="0"/>
      <w:marBottom w:val="0"/>
      <w:divBdr>
        <w:top w:val="none" w:sz="0" w:space="0" w:color="auto"/>
        <w:left w:val="none" w:sz="0" w:space="0" w:color="auto"/>
        <w:bottom w:val="none" w:sz="0" w:space="0" w:color="auto"/>
        <w:right w:val="none" w:sz="0" w:space="0" w:color="auto"/>
      </w:divBdr>
    </w:div>
    <w:div w:id="1608852705">
      <w:bodyDiv w:val="1"/>
      <w:marLeft w:val="0"/>
      <w:marRight w:val="0"/>
      <w:marTop w:val="0"/>
      <w:marBottom w:val="0"/>
      <w:divBdr>
        <w:top w:val="none" w:sz="0" w:space="0" w:color="auto"/>
        <w:left w:val="none" w:sz="0" w:space="0" w:color="auto"/>
        <w:bottom w:val="none" w:sz="0" w:space="0" w:color="auto"/>
        <w:right w:val="none" w:sz="0" w:space="0" w:color="auto"/>
      </w:divBdr>
    </w:div>
    <w:div w:id="1780829957">
      <w:bodyDiv w:val="1"/>
      <w:marLeft w:val="0"/>
      <w:marRight w:val="0"/>
      <w:marTop w:val="0"/>
      <w:marBottom w:val="0"/>
      <w:divBdr>
        <w:top w:val="none" w:sz="0" w:space="0" w:color="auto"/>
        <w:left w:val="none" w:sz="0" w:space="0" w:color="auto"/>
        <w:bottom w:val="none" w:sz="0" w:space="0" w:color="auto"/>
        <w:right w:val="none" w:sz="0" w:space="0" w:color="auto"/>
      </w:divBdr>
    </w:div>
    <w:div w:id="1839230399">
      <w:bodyDiv w:val="1"/>
      <w:marLeft w:val="0"/>
      <w:marRight w:val="0"/>
      <w:marTop w:val="0"/>
      <w:marBottom w:val="0"/>
      <w:divBdr>
        <w:top w:val="none" w:sz="0" w:space="0" w:color="auto"/>
        <w:left w:val="none" w:sz="0" w:space="0" w:color="auto"/>
        <w:bottom w:val="none" w:sz="0" w:space="0" w:color="auto"/>
        <w:right w:val="none" w:sz="0" w:space="0" w:color="auto"/>
      </w:divBdr>
    </w:div>
    <w:div w:id="209138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3DB5C-B3A4-4BBF-B422-74ED838A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680</Words>
  <Characters>3879</Characters>
  <Application>Microsoft Office Word</Application>
  <DocSecurity>0</DocSecurity>
  <Lines>32</Lines>
  <Paragraphs>9</Paragraphs>
  <ScaleCrop>false</ScaleCrop>
  <Company>Microsoft</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86138</cp:lastModifiedBy>
  <cp:revision>27</cp:revision>
  <dcterms:created xsi:type="dcterms:W3CDTF">2020-04-23T06:36:00Z</dcterms:created>
  <dcterms:modified xsi:type="dcterms:W3CDTF">2020-05-07T04:10:00Z</dcterms:modified>
</cp:coreProperties>
</file>